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D54" w:rsidRPr="007D297B" w:rsidRDefault="00DD6254" w:rsidP="004D0B86">
      <w:pPr>
        <w:jc w:val="center"/>
        <w:rPr>
          <w:b/>
        </w:rPr>
      </w:pPr>
      <w:r>
        <w:rPr>
          <w:b/>
        </w:rPr>
        <w:t xml:space="preserve"> </w:t>
      </w:r>
      <w:bookmarkStart w:id="0" w:name="_GoBack"/>
      <w:bookmarkEnd w:id="0"/>
      <w:r w:rsidR="004D0B86" w:rsidRPr="007D297B">
        <w:rPr>
          <w:b/>
        </w:rPr>
        <w:t>GENERAL PERIODIC SLING INSPECTION PROTOCOL</w:t>
      </w:r>
    </w:p>
    <w:p w:rsidR="004D0B86" w:rsidRDefault="004D0B86" w:rsidP="004D0B86">
      <w:pPr>
        <w:jc w:val="both"/>
      </w:pPr>
      <w:r>
        <w:t>The inspection should be performed by a person who is suitable, has good experience and sufficient knowledge about design, use and maintenance of the sling.</w:t>
      </w:r>
    </w:p>
    <w:p w:rsidR="004D0B86" w:rsidRPr="007D297B" w:rsidRDefault="004D0B86" w:rsidP="004D0B86">
      <w:pPr>
        <w:jc w:val="both"/>
        <w:rPr>
          <w:b/>
        </w:rPr>
      </w:pPr>
      <w:r w:rsidRPr="007D297B">
        <w:rPr>
          <w:b/>
        </w:rPr>
        <w:t xml:space="preserve">Sling Information </w:t>
      </w:r>
    </w:p>
    <w:p w:rsidR="007D297B" w:rsidRDefault="007D297B" w:rsidP="004D0B86">
      <w:pPr>
        <w:jc w:val="both"/>
        <w:sectPr w:rsidR="007D297B">
          <w:headerReference w:type="default" r:id="rId8"/>
          <w:footerReference w:type="default" r:id="rId9"/>
          <w:pgSz w:w="11906" w:h="16838"/>
          <w:pgMar w:top="1440" w:right="1440" w:bottom="1440" w:left="1440" w:header="708" w:footer="708" w:gutter="0"/>
          <w:cols w:space="708"/>
          <w:docGrid w:linePitch="360"/>
        </w:sectPr>
      </w:pPr>
    </w:p>
    <w:p w:rsidR="004D0B86" w:rsidRDefault="004D0B86" w:rsidP="007D297B">
      <w:r>
        <w:lastRenderedPageBreak/>
        <w:t>Model of sling: ____________________________________</w:t>
      </w:r>
    </w:p>
    <w:p w:rsidR="004D0B86" w:rsidRDefault="004D0B86" w:rsidP="007D297B">
      <w:r>
        <w:t>Product No: _____________</w:t>
      </w:r>
      <w:r w:rsidR="007D297B">
        <w:t>_________________</w:t>
      </w:r>
      <w:r>
        <w:t>____</w:t>
      </w:r>
      <w:r w:rsidR="007D297B">
        <w:t>__</w:t>
      </w:r>
    </w:p>
    <w:p w:rsidR="004D0B86" w:rsidRDefault="004D0B86" w:rsidP="007D297B">
      <w:r>
        <w:t>Serial No</w:t>
      </w:r>
      <w:proofErr w:type="gramStart"/>
      <w:r>
        <w:t>./</w:t>
      </w:r>
      <w:proofErr w:type="gramEnd"/>
      <w:r>
        <w:t>other individual marking: __________________</w:t>
      </w:r>
      <w:r w:rsidR="007D297B">
        <w:t>_________________</w:t>
      </w:r>
      <w:r>
        <w:t>_</w:t>
      </w:r>
    </w:p>
    <w:p w:rsidR="004D0B86" w:rsidRDefault="004D0B86" w:rsidP="007D297B">
      <w:r>
        <w:lastRenderedPageBreak/>
        <w:t>Year of production: _____________________________</w:t>
      </w:r>
      <w:r w:rsidR="007D297B">
        <w:t>____</w:t>
      </w:r>
      <w:r>
        <w:t>___</w:t>
      </w:r>
    </w:p>
    <w:p w:rsidR="004D0B86" w:rsidRDefault="004D0B86" w:rsidP="007D297B">
      <w:r>
        <w:t>Year commenced usage: ____________________________</w:t>
      </w:r>
      <w:r w:rsidR="007D297B">
        <w:t>_________</w:t>
      </w:r>
    </w:p>
    <w:p w:rsidR="004D0B86" w:rsidRDefault="004D0B86" w:rsidP="007D297B">
      <w:r>
        <w:t>Sling Location: ____________________________________</w:t>
      </w:r>
    </w:p>
    <w:p w:rsidR="007D297B" w:rsidRDefault="007D297B" w:rsidP="004D0B86">
      <w:pPr>
        <w:jc w:val="both"/>
        <w:sectPr w:rsidR="007D297B" w:rsidSect="007D297B">
          <w:type w:val="continuous"/>
          <w:pgSz w:w="11906" w:h="16838"/>
          <w:pgMar w:top="1440" w:right="1440" w:bottom="1440" w:left="1440" w:header="708" w:footer="708" w:gutter="0"/>
          <w:cols w:num="2" w:space="708"/>
          <w:docGrid w:linePitch="360"/>
        </w:sectPr>
      </w:pPr>
    </w:p>
    <w:tbl>
      <w:tblPr>
        <w:tblStyle w:val="TableGrid"/>
        <w:tblW w:w="0" w:type="auto"/>
        <w:tblLook w:val="04A0" w:firstRow="1" w:lastRow="0" w:firstColumn="1" w:lastColumn="0" w:noHBand="0" w:noVBand="1"/>
      </w:tblPr>
      <w:tblGrid>
        <w:gridCol w:w="2209"/>
        <w:gridCol w:w="1208"/>
        <w:gridCol w:w="1063"/>
        <w:gridCol w:w="1101"/>
        <w:gridCol w:w="906"/>
        <w:gridCol w:w="2755"/>
      </w:tblGrid>
      <w:tr w:rsidR="007D297B" w:rsidRPr="007D297B" w:rsidTr="004D0B86">
        <w:tc>
          <w:tcPr>
            <w:tcW w:w="2209" w:type="dxa"/>
          </w:tcPr>
          <w:p w:rsidR="004D0B86" w:rsidRPr="007D297B" w:rsidRDefault="004D0B86" w:rsidP="004D0B86">
            <w:pPr>
              <w:jc w:val="both"/>
              <w:rPr>
                <w:b/>
                <w:color w:val="C00000"/>
              </w:rPr>
            </w:pPr>
            <w:r w:rsidRPr="007D297B">
              <w:rPr>
                <w:b/>
                <w:color w:val="C00000"/>
              </w:rPr>
              <w:lastRenderedPageBreak/>
              <w:t>Check points:</w:t>
            </w:r>
          </w:p>
        </w:tc>
        <w:tc>
          <w:tcPr>
            <w:tcW w:w="1208" w:type="dxa"/>
          </w:tcPr>
          <w:p w:rsidR="004D0B86" w:rsidRPr="007D297B" w:rsidRDefault="004D0B86" w:rsidP="004D0B86">
            <w:pPr>
              <w:jc w:val="both"/>
              <w:rPr>
                <w:b/>
                <w:color w:val="C00000"/>
              </w:rPr>
            </w:pPr>
            <w:r w:rsidRPr="007D297B">
              <w:rPr>
                <w:b/>
                <w:color w:val="C00000"/>
              </w:rPr>
              <w:t>Approved</w:t>
            </w:r>
          </w:p>
        </w:tc>
        <w:tc>
          <w:tcPr>
            <w:tcW w:w="1063" w:type="dxa"/>
          </w:tcPr>
          <w:p w:rsidR="004D0B86" w:rsidRPr="007D297B" w:rsidRDefault="004D0B86" w:rsidP="004D0B86">
            <w:pPr>
              <w:jc w:val="both"/>
              <w:rPr>
                <w:b/>
                <w:color w:val="C00000"/>
              </w:rPr>
            </w:pPr>
            <w:r w:rsidRPr="007D297B">
              <w:rPr>
                <w:b/>
                <w:color w:val="C00000"/>
              </w:rPr>
              <w:t>To be actioned</w:t>
            </w:r>
          </w:p>
        </w:tc>
        <w:tc>
          <w:tcPr>
            <w:tcW w:w="1101" w:type="dxa"/>
          </w:tcPr>
          <w:p w:rsidR="004D0B86" w:rsidRPr="007D297B" w:rsidRDefault="004D0B86" w:rsidP="004D0B86">
            <w:pPr>
              <w:jc w:val="both"/>
              <w:rPr>
                <w:b/>
                <w:color w:val="C00000"/>
              </w:rPr>
            </w:pPr>
            <w:r w:rsidRPr="007D297B">
              <w:rPr>
                <w:b/>
                <w:color w:val="C00000"/>
              </w:rPr>
              <w:t>Not approved</w:t>
            </w:r>
          </w:p>
        </w:tc>
        <w:tc>
          <w:tcPr>
            <w:tcW w:w="906" w:type="dxa"/>
          </w:tcPr>
          <w:p w:rsidR="004D0B86" w:rsidRPr="007D297B" w:rsidRDefault="004D0B86" w:rsidP="004D0B86">
            <w:pPr>
              <w:jc w:val="both"/>
              <w:rPr>
                <w:b/>
                <w:color w:val="C00000"/>
              </w:rPr>
            </w:pPr>
            <w:r w:rsidRPr="007D297B">
              <w:rPr>
                <w:b/>
                <w:color w:val="C00000"/>
              </w:rPr>
              <w:t>N/A</w:t>
            </w:r>
          </w:p>
        </w:tc>
        <w:tc>
          <w:tcPr>
            <w:tcW w:w="2755" w:type="dxa"/>
          </w:tcPr>
          <w:p w:rsidR="004D0B86" w:rsidRPr="007D297B" w:rsidRDefault="004D0B86" w:rsidP="004D0B86">
            <w:pPr>
              <w:jc w:val="both"/>
              <w:rPr>
                <w:b/>
                <w:color w:val="C00000"/>
              </w:rPr>
            </w:pPr>
            <w:r w:rsidRPr="007D297B">
              <w:rPr>
                <w:b/>
                <w:color w:val="C00000"/>
              </w:rPr>
              <w:t>Comments</w:t>
            </w:r>
          </w:p>
        </w:tc>
      </w:tr>
      <w:tr w:rsidR="004D0B86" w:rsidTr="004D0B86">
        <w:tc>
          <w:tcPr>
            <w:tcW w:w="2209" w:type="dxa"/>
          </w:tcPr>
          <w:p w:rsidR="004D0B86" w:rsidRDefault="004D0B86" w:rsidP="004D0B86">
            <w:pPr>
              <w:jc w:val="both"/>
            </w:pPr>
            <w:r>
              <w:t>Product label readable</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Fabric not worn or torn</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Edging intact</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Strap loops/support straps/suspension straps not worn  or threads loose</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Loop straps</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Leg support loops</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Handles/guide loops</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Seams</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Reinforcement seams (</w:t>
            </w:r>
            <w:proofErr w:type="spellStart"/>
            <w:r>
              <w:t>bartacks</w:t>
            </w:r>
            <w:proofErr w:type="spellEnd"/>
            <w:r>
              <w:t>)</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Shortening position</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Buckles</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Laths</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r w:rsidR="004D0B86" w:rsidTr="004D0B86">
        <w:tc>
          <w:tcPr>
            <w:tcW w:w="2209" w:type="dxa"/>
          </w:tcPr>
          <w:p w:rsidR="004D0B86" w:rsidRDefault="004D0B86" w:rsidP="004D0B86">
            <w:pPr>
              <w:jc w:val="both"/>
            </w:pPr>
            <w:r>
              <w:t>Documentation</w:t>
            </w:r>
          </w:p>
        </w:tc>
        <w:tc>
          <w:tcPr>
            <w:tcW w:w="1208" w:type="dxa"/>
          </w:tcPr>
          <w:p w:rsidR="004D0B86" w:rsidRDefault="004D0B86" w:rsidP="004D0B86">
            <w:pPr>
              <w:jc w:val="both"/>
            </w:pPr>
          </w:p>
        </w:tc>
        <w:tc>
          <w:tcPr>
            <w:tcW w:w="1063" w:type="dxa"/>
          </w:tcPr>
          <w:p w:rsidR="004D0B86" w:rsidRDefault="004D0B86" w:rsidP="004D0B86">
            <w:pPr>
              <w:jc w:val="both"/>
            </w:pPr>
          </w:p>
        </w:tc>
        <w:tc>
          <w:tcPr>
            <w:tcW w:w="1101" w:type="dxa"/>
          </w:tcPr>
          <w:p w:rsidR="004D0B86" w:rsidRDefault="004D0B86" w:rsidP="004D0B86">
            <w:pPr>
              <w:jc w:val="both"/>
            </w:pPr>
          </w:p>
        </w:tc>
        <w:tc>
          <w:tcPr>
            <w:tcW w:w="906" w:type="dxa"/>
          </w:tcPr>
          <w:p w:rsidR="004D0B86" w:rsidRDefault="004D0B86" w:rsidP="004D0B86">
            <w:pPr>
              <w:jc w:val="both"/>
            </w:pPr>
          </w:p>
        </w:tc>
        <w:tc>
          <w:tcPr>
            <w:tcW w:w="2755" w:type="dxa"/>
          </w:tcPr>
          <w:p w:rsidR="004D0B86" w:rsidRDefault="004D0B86" w:rsidP="004D0B86">
            <w:pPr>
              <w:jc w:val="both"/>
            </w:pPr>
          </w:p>
        </w:tc>
      </w:tr>
    </w:tbl>
    <w:p w:rsidR="007D297B" w:rsidRPr="007D297B" w:rsidRDefault="007D297B" w:rsidP="004D0B86">
      <w:pPr>
        <w:jc w:val="both"/>
        <w:rPr>
          <w:b/>
        </w:rPr>
      </w:pPr>
      <w:r w:rsidRPr="007D297B">
        <w:rPr>
          <w:b/>
        </w:rPr>
        <w:t>Approval to use the product*:</w:t>
      </w:r>
    </w:p>
    <w:p w:rsidR="007D297B" w:rsidRDefault="007D297B" w:rsidP="004D0B86">
      <w:pPr>
        <w:jc w:val="both"/>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3803073</wp:posOffset>
                </wp:positionH>
                <wp:positionV relativeFrom="paragraph">
                  <wp:posOffset>52128</wp:posOffset>
                </wp:positionV>
                <wp:extent cx="197427" cy="145415"/>
                <wp:effectExtent l="0" t="0" r="12700" b="26035"/>
                <wp:wrapNone/>
                <wp:docPr id="3" name="Rectangle 3"/>
                <wp:cNvGraphicFramePr/>
                <a:graphic xmlns:a="http://schemas.openxmlformats.org/drawingml/2006/main">
                  <a:graphicData uri="http://schemas.microsoft.com/office/word/2010/wordprocessingShape">
                    <wps:wsp>
                      <wps:cNvSpPr/>
                      <wps:spPr>
                        <a:xfrm>
                          <a:off x="0" y="0"/>
                          <a:ext cx="197427" cy="1454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99.45pt;margin-top:4.1pt;width:15.55pt;height:1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" fillcolor="#4f81bd [3204]" strokecolor="#243f60 [1604]" strokeweight="2pt"/>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2389909</wp:posOffset>
                </wp:positionH>
                <wp:positionV relativeFrom="paragraph">
                  <wp:posOffset>52128</wp:posOffset>
                </wp:positionV>
                <wp:extent cx="197427" cy="145415"/>
                <wp:effectExtent l="0" t="0" r="12700" b="26035"/>
                <wp:wrapNone/>
                <wp:docPr id="2" name="Rectangle 2"/>
                <wp:cNvGraphicFramePr/>
                <a:graphic xmlns:a="http://schemas.openxmlformats.org/drawingml/2006/main">
                  <a:graphicData uri="http://schemas.microsoft.com/office/word/2010/wordprocessingShape">
                    <wps:wsp>
                      <wps:cNvSpPr/>
                      <wps:spPr>
                        <a:xfrm>
                          <a:off x="0" y="0"/>
                          <a:ext cx="197427" cy="1454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8.2pt;margin-top:4.1pt;width:15.55pt;height:1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" fillcolor="#4f81bd [3204]" strokecolor="#243f60 [1604]" strokeweight="2pt"/>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872836</wp:posOffset>
                </wp:positionH>
                <wp:positionV relativeFrom="paragraph">
                  <wp:posOffset>52128</wp:posOffset>
                </wp:positionV>
                <wp:extent cx="135082" cy="145472"/>
                <wp:effectExtent l="0" t="0" r="17780" b="26035"/>
                <wp:wrapNone/>
                <wp:docPr id="1" name="Rectangle 1"/>
                <wp:cNvGraphicFramePr/>
                <a:graphic xmlns:a="http://schemas.openxmlformats.org/drawingml/2006/main">
                  <a:graphicData uri="http://schemas.microsoft.com/office/word/2010/wordprocessingShape">
                    <wps:wsp>
                      <wps:cNvSpPr/>
                      <wps:spPr>
                        <a:xfrm>
                          <a:off x="0" y="0"/>
                          <a:ext cx="135082" cy="1454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8.75pt;margin-top:4.1pt;width:10.65pt;height:1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" fillcolor="#4f81bd [3204]" strokecolor="#243f60 [1604]" strokeweight="2pt"/>
            </w:pict>
          </mc:Fallback>
        </mc:AlternateContent>
      </w:r>
      <w:r>
        <w:t>Approved</w:t>
      </w:r>
      <w:r>
        <w:tab/>
      </w:r>
      <w:r>
        <w:tab/>
        <w:t>To be actioned</w:t>
      </w:r>
      <w:r>
        <w:tab/>
      </w:r>
      <w:r>
        <w:tab/>
        <w:t>Not approved</w:t>
      </w:r>
    </w:p>
    <w:p w:rsidR="007D297B" w:rsidRDefault="007D297B" w:rsidP="007D297B">
      <w:pPr>
        <w:jc w:val="both"/>
      </w:pPr>
      <w:r>
        <w:t>*If the product has one or more check points with the result “not approved” the product should be withdrawn from use immediately. If the product has one or more check points with the result “to be actioned” these actions should be performed immediately and prior to further use.  Form should not be signed until action completed.  Inspection label on sling should also then be completed.</w:t>
      </w:r>
    </w:p>
    <w:p w:rsidR="007D297B" w:rsidRDefault="007D297B" w:rsidP="007D297B">
      <w:pPr>
        <w:ind w:left="360"/>
        <w:jc w:val="both"/>
      </w:pPr>
      <w:r>
        <w:t>Inspection performed by: __________________________</w:t>
      </w:r>
      <w:r>
        <w:tab/>
        <w:t>Date: __/__/__</w:t>
      </w:r>
    </w:p>
    <w:p w:rsidR="007D297B" w:rsidRDefault="007D297B" w:rsidP="007D297B">
      <w:pPr>
        <w:ind w:left="360"/>
        <w:jc w:val="both"/>
      </w:pPr>
      <w:r>
        <w:t>Final approval by: _____________________________</w:t>
      </w:r>
      <w:r>
        <w:tab/>
        <w:t>Approval date: __/__/__</w:t>
      </w:r>
    </w:p>
    <w:p w:rsidR="007D297B" w:rsidRDefault="007D297B" w:rsidP="007D297B">
      <w:pPr>
        <w:ind w:left="360"/>
        <w:jc w:val="both"/>
      </w:pPr>
      <w:r>
        <w:t>Next inspection: _________________________________</w:t>
      </w:r>
    </w:p>
    <w:p w:rsidR="002B6D54" w:rsidRPr="006B68AF" w:rsidRDefault="002B6D54" w:rsidP="007D297B">
      <w:pPr>
        <w:ind w:left="360"/>
        <w:jc w:val="both"/>
        <w:rPr>
          <w:b/>
        </w:rPr>
      </w:pPr>
      <w:r w:rsidRPr="006B68AF">
        <w:rPr>
          <w:b/>
        </w:rPr>
        <w:lastRenderedPageBreak/>
        <w:t>SLING INSPECTION</w:t>
      </w:r>
      <w:r w:rsidR="006B68AF" w:rsidRPr="006B68AF">
        <w:rPr>
          <w:b/>
        </w:rPr>
        <w:t xml:space="preserve"> PROTOCOLS</w:t>
      </w:r>
    </w:p>
    <w:p w:rsidR="002B6D54" w:rsidRDefault="002B6D54" w:rsidP="007D297B">
      <w:pPr>
        <w:ind w:left="360"/>
        <w:jc w:val="both"/>
      </w:pPr>
      <w:r>
        <w:t>The periodic inspection of the sling should take place within the time interval recommended by the manufacturer, but at least ever</w:t>
      </w:r>
      <w:r w:rsidR="006B68AF">
        <w:t>y</w:t>
      </w:r>
      <w:r>
        <w:t xml:space="preserve"> 6 months.</w:t>
      </w:r>
    </w:p>
    <w:p w:rsidR="002B6D54" w:rsidRDefault="002B6D54" w:rsidP="007D297B">
      <w:pPr>
        <w:ind w:left="360"/>
        <w:jc w:val="both"/>
      </w:pPr>
      <w:r>
        <w:t>If the sling is used and/or washed more than customary, more frequent inspections may be needed.</w:t>
      </w:r>
    </w:p>
    <w:p w:rsidR="002B6D54" w:rsidRDefault="002B6D54" w:rsidP="007D297B">
      <w:pPr>
        <w:ind w:left="360"/>
        <w:jc w:val="both"/>
      </w:pPr>
      <w:r>
        <w:t>The inspection should be performed by a person who is suitable, has good experience and sufficient knowledge about design, use and maintenance of the sling.</w:t>
      </w:r>
    </w:p>
    <w:p w:rsidR="002B6D54" w:rsidRDefault="002B6D54" w:rsidP="007D297B">
      <w:pPr>
        <w:ind w:left="360"/>
        <w:jc w:val="both"/>
      </w:pPr>
      <w:r>
        <w:t>Critical parts of the sling are the edgings, seams and fabric.</w:t>
      </w:r>
    </w:p>
    <w:p w:rsidR="002B6D54" w:rsidRDefault="002B6D54" w:rsidP="007D297B">
      <w:pPr>
        <w:ind w:left="360"/>
        <w:jc w:val="both"/>
      </w:pPr>
      <w:r>
        <w:t>Life of the sling can be shortened:</w:t>
      </w:r>
    </w:p>
    <w:p w:rsidR="002B6D54" w:rsidRDefault="002B6D54" w:rsidP="002B6D54">
      <w:pPr>
        <w:pStyle w:val="ListParagraph"/>
        <w:numPr>
          <w:ilvl w:val="0"/>
          <w:numId w:val="3"/>
        </w:numPr>
        <w:jc w:val="both"/>
      </w:pPr>
      <w:r>
        <w:t>if laundered incorrectly e.g.</w:t>
      </w:r>
    </w:p>
    <w:p w:rsidR="002B6D54" w:rsidRDefault="002B6D54" w:rsidP="002B6D54">
      <w:pPr>
        <w:pStyle w:val="ListParagraph"/>
        <w:numPr>
          <w:ilvl w:val="0"/>
          <w:numId w:val="2"/>
        </w:numPr>
        <w:jc w:val="both"/>
      </w:pPr>
      <w:r>
        <w:t>Too hot</w:t>
      </w:r>
    </w:p>
    <w:p w:rsidR="002B6D54" w:rsidRDefault="002B6D54" w:rsidP="002B6D54">
      <w:pPr>
        <w:pStyle w:val="ListParagraph"/>
        <w:numPr>
          <w:ilvl w:val="0"/>
          <w:numId w:val="2"/>
        </w:numPr>
        <w:jc w:val="both"/>
      </w:pPr>
      <w:r>
        <w:t>With bleach – or other unsuitable chemicals</w:t>
      </w:r>
    </w:p>
    <w:p w:rsidR="002B6D54" w:rsidRDefault="002B6D54" w:rsidP="002B6D54">
      <w:pPr>
        <w:pStyle w:val="ListParagraph"/>
        <w:numPr>
          <w:ilvl w:val="0"/>
          <w:numId w:val="2"/>
        </w:numPr>
        <w:jc w:val="both"/>
      </w:pPr>
      <w:r>
        <w:t>Laths left during laundry</w:t>
      </w:r>
    </w:p>
    <w:p w:rsidR="002B6D54" w:rsidRDefault="002B6D54" w:rsidP="002B6D54">
      <w:pPr>
        <w:pStyle w:val="ListParagraph"/>
        <w:numPr>
          <w:ilvl w:val="0"/>
          <w:numId w:val="2"/>
        </w:numPr>
        <w:jc w:val="both"/>
      </w:pPr>
      <w:r>
        <w:t>Washing machine too full (mechanical wear)</w:t>
      </w:r>
    </w:p>
    <w:p w:rsidR="002B6D54" w:rsidRDefault="002B6D54" w:rsidP="002B6D54">
      <w:pPr>
        <w:pStyle w:val="ListParagraph"/>
        <w:numPr>
          <w:ilvl w:val="0"/>
          <w:numId w:val="2"/>
        </w:numPr>
        <w:jc w:val="both"/>
      </w:pPr>
      <w:r>
        <w:t>Tumble dry over 50 degrees</w:t>
      </w:r>
    </w:p>
    <w:p w:rsidR="002B6D54" w:rsidRDefault="002B6D54" w:rsidP="002B6D54">
      <w:pPr>
        <w:pStyle w:val="ListParagraph"/>
        <w:numPr>
          <w:ilvl w:val="0"/>
          <w:numId w:val="2"/>
        </w:numPr>
        <w:jc w:val="both"/>
      </w:pPr>
      <w:r>
        <w:t>Dryer too full (mechanical wear)</w:t>
      </w:r>
    </w:p>
    <w:p w:rsidR="002B6D54" w:rsidRDefault="002B6D54" w:rsidP="002B6D54">
      <w:pPr>
        <w:pStyle w:val="ListParagraph"/>
        <w:numPr>
          <w:ilvl w:val="0"/>
          <w:numId w:val="3"/>
        </w:numPr>
        <w:jc w:val="both"/>
      </w:pPr>
      <w:r>
        <w:t>Handling error</w:t>
      </w:r>
    </w:p>
    <w:p w:rsidR="002B6D54" w:rsidRDefault="002B6D54" w:rsidP="002B6D54">
      <w:pPr>
        <w:pStyle w:val="ListParagraph"/>
        <w:numPr>
          <w:ilvl w:val="0"/>
          <w:numId w:val="4"/>
        </w:numPr>
        <w:jc w:val="both"/>
      </w:pPr>
      <w:r>
        <w:t>Lifting in the handles</w:t>
      </w:r>
    </w:p>
    <w:p w:rsidR="002B6D54" w:rsidRDefault="002B6D54" w:rsidP="002B6D54">
      <w:pPr>
        <w:pStyle w:val="ListParagraph"/>
        <w:numPr>
          <w:ilvl w:val="0"/>
          <w:numId w:val="4"/>
        </w:numPr>
        <w:jc w:val="both"/>
      </w:pPr>
      <w:r>
        <w:t>Getting stuck (wheelchair, bed, sling bar)</w:t>
      </w:r>
    </w:p>
    <w:p w:rsidR="002B6D54" w:rsidRDefault="002B6D54" w:rsidP="002B6D54">
      <w:pPr>
        <w:jc w:val="both"/>
      </w:pPr>
      <w:r>
        <w:t>But also</w:t>
      </w:r>
    </w:p>
    <w:p w:rsidR="002B6D54" w:rsidRDefault="002B6D54" w:rsidP="002B6D54">
      <w:pPr>
        <w:pStyle w:val="ListParagraph"/>
        <w:numPr>
          <w:ilvl w:val="0"/>
          <w:numId w:val="3"/>
        </w:numPr>
        <w:jc w:val="both"/>
      </w:pPr>
      <w:r>
        <w:t>Wear from the sling bar</w:t>
      </w:r>
    </w:p>
    <w:p w:rsidR="002B6D54" w:rsidRDefault="002B6D54" w:rsidP="002B6D54">
      <w:pPr>
        <w:pStyle w:val="ListParagraph"/>
        <w:numPr>
          <w:ilvl w:val="0"/>
          <w:numId w:val="3"/>
        </w:numPr>
        <w:jc w:val="both"/>
      </w:pPr>
      <w:r>
        <w:t>High usage frequency</w:t>
      </w:r>
    </w:p>
    <w:p w:rsidR="002B6D54" w:rsidRDefault="002B6D54" w:rsidP="002B6D54">
      <w:pPr>
        <w:pStyle w:val="ListParagraph"/>
        <w:numPr>
          <w:ilvl w:val="0"/>
          <w:numId w:val="3"/>
        </w:numPr>
        <w:jc w:val="both"/>
      </w:pPr>
      <w:r>
        <w:t>High load</w:t>
      </w:r>
    </w:p>
    <w:p w:rsidR="002B6D54" w:rsidRDefault="002B6D54" w:rsidP="002B6D54">
      <w:pPr>
        <w:jc w:val="both"/>
      </w:pPr>
      <w:r>
        <w:t>Inspection checklists/protocols should be retained in case an accident occurs.</w:t>
      </w:r>
    </w:p>
    <w:p w:rsidR="002B6D54" w:rsidRDefault="002B6D54" w:rsidP="002B6D54">
      <w:pPr>
        <w:jc w:val="both"/>
      </w:pPr>
      <w:r>
        <w:t>Inspections should contain the following information:</w:t>
      </w:r>
    </w:p>
    <w:p w:rsidR="002B6D54" w:rsidRDefault="002B6D54" w:rsidP="002B6D54">
      <w:pPr>
        <w:pStyle w:val="ListParagraph"/>
        <w:numPr>
          <w:ilvl w:val="0"/>
          <w:numId w:val="5"/>
        </w:numPr>
        <w:jc w:val="both"/>
      </w:pPr>
      <w:r>
        <w:t>Date</w:t>
      </w:r>
    </w:p>
    <w:p w:rsidR="002B6D54" w:rsidRDefault="002B6D54" w:rsidP="002B6D54">
      <w:pPr>
        <w:pStyle w:val="ListParagraph"/>
        <w:numPr>
          <w:ilvl w:val="0"/>
          <w:numId w:val="5"/>
        </w:numPr>
        <w:jc w:val="both"/>
      </w:pPr>
      <w:r>
        <w:t>Identification information and serial number</w:t>
      </w:r>
    </w:p>
    <w:p w:rsidR="002B6D54" w:rsidRDefault="002B6D54" w:rsidP="002B6D54">
      <w:pPr>
        <w:pStyle w:val="ListParagraph"/>
        <w:numPr>
          <w:ilvl w:val="0"/>
          <w:numId w:val="5"/>
        </w:numPr>
        <w:jc w:val="both"/>
      </w:pPr>
      <w:r>
        <w:t>The condition of the sling</w:t>
      </w:r>
    </w:p>
    <w:p w:rsidR="002B6D54" w:rsidRDefault="002B6D54" w:rsidP="002B6D54">
      <w:pPr>
        <w:pStyle w:val="ListParagraph"/>
        <w:numPr>
          <w:ilvl w:val="0"/>
          <w:numId w:val="5"/>
        </w:numPr>
        <w:jc w:val="both"/>
      </w:pPr>
      <w:r>
        <w:t>Date of next inspection</w:t>
      </w:r>
    </w:p>
    <w:p w:rsidR="002B6D54" w:rsidRDefault="002B6D54" w:rsidP="002B6D54">
      <w:pPr>
        <w:pStyle w:val="ListParagraph"/>
        <w:numPr>
          <w:ilvl w:val="0"/>
          <w:numId w:val="5"/>
        </w:numPr>
        <w:jc w:val="both"/>
      </w:pPr>
      <w:r>
        <w:t>Signature of the person who performed the inspection</w:t>
      </w:r>
    </w:p>
    <w:p w:rsidR="00443CD9" w:rsidRDefault="00443CD9" w:rsidP="00443CD9">
      <w:pPr>
        <w:pStyle w:val="ListParagraph"/>
        <w:jc w:val="both"/>
      </w:pPr>
    </w:p>
    <w:p w:rsidR="006B68AF" w:rsidRDefault="006B68AF" w:rsidP="00443CD9">
      <w:pPr>
        <w:pStyle w:val="ListParagraph"/>
        <w:numPr>
          <w:ilvl w:val="0"/>
          <w:numId w:val="8"/>
        </w:numPr>
        <w:jc w:val="both"/>
        <w:sectPr w:rsidR="006B68AF" w:rsidSect="007D297B">
          <w:type w:val="continuous"/>
          <w:pgSz w:w="11906" w:h="16838"/>
          <w:pgMar w:top="1440" w:right="1440" w:bottom="1440" w:left="1440" w:header="708" w:footer="708" w:gutter="0"/>
          <w:cols w:space="708"/>
          <w:docGrid w:linePitch="360"/>
        </w:sectPr>
      </w:pPr>
    </w:p>
    <w:p w:rsidR="002B6D54" w:rsidRDefault="002B6D54" w:rsidP="00443CD9">
      <w:pPr>
        <w:pStyle w:val="ListParagraph"/>
        <w:numPr>
          <w:ilvl w:val="0"/>
          <w:numId w:val="8"/>
        </w:numPr>
        <w:jc w:val="both"/>
      </w:pPr>
      <w:r>
        <w:lastRenderedPageBreak/>
        <w:t>Product label</w:t>
      </w:r>
    </w:p>
    <w:p w:rsidR="002B6D54" w:rsidRDefault="002B6D54" w:rsidP="002B6D54">
      <w:pPr>
        <w:jc w:val="both"/>
      </w:pPr>
      <w:r>
        <w:t xml:space="preserve">Check that </w:t>
      </w:r>
    </w:p>
    <w:p w:rsidR="002B6D54" w:rsidRDefault="002B6D54" w:rsidP="002B6D54">
      <w:pPr>
        <w:pStyle w:val="ListParagraph"/>
        <w:numPr>
          <w:ilvl w:val="0"/>
          <w:numId w:val="6"/>
        </w:numPr>
        <w:jc w:val="both"/>
      </w:pPr>
      <w:r>
        <w:t>Maximum load</w:t>
      </w:r>
    </w:p>
    <w:p w:rsidR="002B6D54" w:rsidRDefault="002B6D54" w:rsidP="002B6D54">
      <w:pPr>
        <w:pStyle w:val="ListParagraph"/>
        <w:numPr>
          <w:ilvl w:val="0"/>
          <w:numId w:val="6"/>
        </w:numPr>
        <w:jc w:val="both"/>
      </w:pPr>
      <w:r>
        <w:t>Product name</w:t>
      </w:r>
    </w:p>
    <w:p w:rsidR="002B6D54" w:rsidRDefault="002B6D54" w:rsidP="002B6D54">
      <w:pPr>
        <w:pStyle w:val="ListParagraph"/>
        <w:numPr>
          <w:ilvl w:val="0"/>
          <w:numId w:val="6"/>
        </w:numPr>
        <w:jc w:val="both"/>
      </w:pPr>
      <w:r>
        <w:t>Product number</w:t>
      </w:r>
    </w:p>
    <w:p w:rsidR="002B6D54" w:rsidRDefault="002B6D54" w:rsidP="002B6D54">
      <w:pPr>
        <w:pStyle w:val="ListParagraph"/>
        <w:numPr>
          <w:ilvl w:val="0"/>
          <w:numId w:val="6"/>
        </w:numPr>
        <w:jc w:val="both"/>
      </w:pPr>
      <w:r>
        <w:lastRenderedPageBreak/>
        <w:t>Serial number</w:t>
      </w:r>
    </w:p>
    <w:p w:rsidR="002B6D54" w:rsidRDefault="002B6D54" w:rsidP="002B6D54">
      <w:pPr>
        <w:pStyle w:val="ListParagraph"/>
        <w:numPr>
          <w:ilvl w:val="0"/>
          <w:numId w:val="6"/>
        </w:numPr>
        <w:jc w:val="both"/>
      </w:pPr>
      <w:r>
        <w:t>Year of manufacture</w:t>
      </w:r>
    </w:p>
    <w:p w:rsidR="002B6D54" w:rsidRDefault="002B6D54" w:rsidP="002B6D54">
      <w:pPr>
        <w:pStyle w:val="ListParagraph"/>
        <w:numPr>
          <w:ilvl w:val="0"/>
          <w:numId w:val="6"/>
        </w:numPr>
        <w:jc w:val="both"/>
      </w:pPr>
      <w:r>
        <w:t>Laundry instructions</w:t>
      </w:r>
    </w:p>
    <w:p w:rsidR="002B6D54" w:rsidRDefault="006B68AF" w:rsidP="002B6D54">
      <w:pPr>
        <w:ind w:left="360"/>
        <w:jc w:val="both"/>
      </w:pPr>
      <w:proofErr w:type="gramStart"/>
      <w:r>
        <w:t>a</w:t>
      </w:r>
      <w:r w:rsidR="002B6D54">
        <w:t>re</w:t>
      </w:r>
      <w:proofErr w:type="gramEnd"/>
      <w:r w:rsidR="002B6D54">
        <w:t xml:space="preserve"> legible on the product label</w:t>
      </w:r>
      <w:r w:rsidR="00443CD9">
        <w:t>.</w:t>
      </w:r>
    </w:p>
    <w:p w:rsidR="00443CD9" w:rsidRDefault="00443CD9" w:rsidP="002B6D54">
      <w:pPr>
        <w:ind w:left="360"/>
        <w:jc w:val="both"/>
      </w:pPr>
      <w:r>
        <w:lastRenderedPageBreak/>
        <w:t>If a new label is required – ensure product number and serial number are present to ensure right maximum load of sling is known. Sew new label preferably onto the edging with synthetic thread.  Avoid a leather needle and be careful if sewing onto fabric.</w:t>
      </w:r>
    </w:p>
    <w:p w:rsidR="00443CD9" w:rsidRDefault="00443CD9" w:rsidP="00443CD9">
      <w:pPr>
        <w:pStyle w:val="ListParagraph"/>
        <w:numPr>
          <w:ilvl w:val="0"/>
          <w:numId w:val="8"/>
        </w:numPr>
        <w:jc w:val="both"/>
      </w:pPr>
      <w:r>
        <w:t>Fabric</w:t>
      </w:r>
    </w:p>
    <w:p w:rsidR="00443CD9" w:rsidRDefault="00443CD9" w:rsidP="002B6D54">
      <w:pPr>
        <w:ind w:left="360"/>
        <w:jc w:val="both"/>
      </w:pPr>
      <w:r>
        <w:t>Check that:</w:t>
      </w:r>
    </w:p>
    <w:p w:rsidR="00443CD9" w:rsidRDefault="00443CD9" w:rsidP="00443CD9">
      <w:pPr>
        <w:pStyle w:val="ListParagraph"/>
        <w:numPr>
          <w:ilvl w:val="0"/>
          <w:numId w:val="7"/>
        </w:numPr>
        <w:jc w:val="both"/>
      </w:pPr>
      <w:r>
        <w:t>Fabric has no holes, is not thin or worn (hold up to a window or light source)</w:t>
      </w:r>
    </w:p>
    <w:p w:rsidR="00443CD9" w:rsidRDefault="00443CD9" w:rsidP="00443CD9">
      <w:pPr>
        <w:pStyle w:val="ListParagraph"/>
        <w:numPr>
          <w:ilvl w:val="0"/>
          <w:numId w:val="7"/>
        </w:numPr>
        <w:jc w:val="both"/>
      </w:pPr>
      <w:r>
        <w:t>No wear of holes in the fabric has occurred along the border</w:t>
      </w:r>
    </w:p>
    <w:p w:rsidR="00443CD9" w:rsidRDefault="00443CD9" w:rsidP="00443CD9">
      <w:pPr>
        <w:pStyle w:val="ListParagraph"/>
        <w:numPr>
          <w:ilvl w:val="0"/>
          <w:numId w:val="7"/>
        </w:numPr>
        <w:jc w:val="both"/>
      </w:pPr>
      <w:r>
        <w:t>Fabric under the handles is intact/undamaged</w:t>
      </w:r>
    </w:p>
    <w:p w:rsidR="00443CD9" w:rsidRDefault="00443CD9" w:rsidP="00443CD9">
      <w:pPr>
        <w:pStyle w:val="ListParagraph"/>
        <w:numPr>
          <w:ilvl w:val="0"/>
          <w:numId w:val="8"/>
        </w:numPr>
        <w:jc w:val="both"/>
      </w:pPr>
      <w:r>
        <w:t>Edging</w:t>
      </w:r>
    </w:p>
    <w:p w:rsidR="00443CD9" w:rsidRDefault="00443CD9" w:rsidP="00443CD9">
      <w:pPr>
        <w:jc w:val="both"/>
      </w:pPr>
      <w:r>
        <w:t>Check that the edging is not damaged</w:t>
      </w:r>
    </w:p>
    <w:p w:rsidR="00443CD9" w:rsidRDefault="00443CD9" w:rsidP="00443CD9">
      <w:pPr>
        <w:pStyle w:val="ListParagraph"/>
        <w:numPr>
          <w:ilvl w:val="0"/>
          <w:numId w:val="8"/>
        </w:numPr>
        <w:jc w:val="both"/>
      </w:pPr>
      <w:r>
        <w:t>Strap loops</w:t>
      </w:r>
    </w:p>
    <w:p w:rsidR="00443CD9" w:rsidRDefault="00443CD9" w:rsidP="00443CD9">
      <w:pPr>
        <w:pStyle w:val="ListParagraph"/>
        <w:numPr>
          <w:ilvl w:val="0"/>
          <w:numId w:val="8"/>
        </w:numPr>
        <w:jc w:val="both"/>
      </w:pPr>
      <w:r>
        <w:t>Leg support loops</w:t>
      </w:r>
    </w:p>
    <w:p w:rsidR="00443CD9" w:rsidRDefault="00443CD9" w:rsidP="00443CD9">
      <w:pPr>
        <w:jc w:val="both"/>
      </w:pPr>
      <w:r>
        <w:t>Check that the straps have no</w:t>
      </w:r>
      <w:r w:rsidR="006B68AF">
        <w:t>t</w:t>
      </w:r>
      <w:r>
        <w:t xml:space="preserve"> been damaged by the sling bar.  Look for broken threads</w:t>
      </w:r>
    </w:p>
    <w:p w:rsidR="00443CD9" w:rsidRDefault="00443CD9" w:rsidP="00443CD9">
      <w:pPr>
        <w:pStyle w:val="ListParagraph"/>
        <w:numPr>
          <w:ilvl w:val="0"/>
          <w:numId w:val="8"/>
        </w:numPr>
        <w:jc w:val="both"/>
      </w:pPr>
      <w:r>
        <w:t>Handles</w:t>
      </w:r>
    </w:p>
    <w:p w:rsidR="00443CD9" w:rsidRDefault="00443CD9" w:rsidP="00443CD9">
      <w:pPr>
        <w:jc w:val="both"/>
      </w:pPr>
      <w:r>
        <w:t xml:space="preserve">Check that the seams on the handles are </w:t>
      </w:r>
      <w:proofErr w:type="gramStart"/>
      <w:r>
        <w:t>intact/undamaged</w:t>
      </w:r>
      <w:proofErr w:type="gramEnd"/>
    </w:p>
    <w:p w:rsidR="00443CD9" w:rsidRDefault="00443CD9" w:rsidP="00443CD9">
      <w:pPr>
        <w:jc w:val="both"/>
      </w:pPr>
      <w:r>
        <w:t>If the seam is torn but the fabric is undamaged, a new seam can be sewn using synthetic thread but no leather needle.</w:t>
      </w:r>
    </w:p>
    <w:p w:rsidR="00443CD9" w:rsidRDefault="00443CD9" w:rsidP="00443CD9">
      <w:pPr>
        <w:pStyle w:val="ListParagraph"/>
        <w:numPr>
          <w:ilvl w:val="0"/>
          <w:numId w:val="8"/>
        </w:numPr>
        <w:jc w:val="both"/>
      </w:pPr>
      <w:r>
        <w:t>Seams</w:t>
      </w:r>
    </w:p>
    <w:p w:rsidR="00443CD9" w:rsidRDefault="00443CD9" w:rsidP="00443CD9">
      <w:pPr>
        <w:jc w:val="both"/>
      </w:pPr>
      <w:r>
        <w:t>Check that threads and seams are intact.</w:t>
      </w:r>
    </w:p>
    <w:p w:rsidR="006B68AF" w:rsidRDefault="006B68AF" w:rsidP="006B68AF">
      <w:pPr>
        <w:pStyle w:val="ListParagraph"/>
        <w:numPr>
          <w:ilvl w:val="0"/>
          <w:numId w:val="8"/>
        </w:numPr>
        <w:jc w:val="both"/>
      </w:pPr>
      <w:r>
        <w:t>Reinforcement seams (</w:t>
      </w:r>
      <w:proofErr w:type="spellStart"/>
      <w:r>
        <w:t>bartacks</w:t>
      </w:r>
      <w:proofErr w:type="spellEnd"/>
      <w:r>
        <w:t>)</w:t>
      </w:r>
    </w:p>
    <w:p w:rsidR="006B68AF" w:rsidRDefault="006B68AF" w:rsidP="006B68AF">
      <w:pPr>
        <w:pStyle w:val="ListParagraph"/>
        <w:numPr>
          <w:ilvl w:val="0"/>
          <w:numId w:val="8"/>
        </w:numPr>
        <w:jc w:val="both"/>
      </w:pPr>
      <w:r>
        <w:t>Shortening Position</w:t>
      </w:r>
    </w:p>
    <w:p w:rsidR="006B68AF" w:rsidRDefault="006B68AF" w:rsidP="006B68AF">
      <w:pPr>
        <w:jc w:val="both"/>
      </w:pPr>
      <w:r>
        <w:t xml:space="preserve">If the shortening position has damaged seams and a shortening of the leg support loop is desired, a knot can be tied in the loop.  This </w:t>
      </w:r>
      <w:r>
        <w:lastRenderedPageBreak/>
        <w:t>will make the leg support loop approximately 10cm shorter.</w:t>
      </w:r>
    </w:p>
    <w:p w:rsidR="006B68AF" w:rsidRDefault="006B68AF" w:rsidP="006B68AF">
      <w:pPr>
        <w:pStyle w:val="ListParagraph"/>
        <w:numPr>
          <w:ilvl w:val="0"/>
          <w:numId w:val="8"/>
        </w:numPr>
        <w:jc w:val="both"/>
      </w:pPr>
      <w:r>
        <w:t>Buckle</w:t>
      </w:r>
    </w:p>
    <w:p w:rsidR="006B68AF" w:rsidRDefault="006B68AF" w:rsidP="006B68AF">
      <w:pPr>
        <w:jc w:val="both"/>
      </w:pPr>
      <w:r>
        <w:t>Check the function of the belt buckle by closing it and then pulling on the belt to ensure that the buckle does not open.  If the buckle opens, the assessment would be “not approved” or “to be actioned”.</w:t>
      </w:r>
    </w:p>
    <w:p w:rsidR="006B68AF" w:rsidRDefault="006B68AF" w:rsidP="006B68AF">
      <w:pPr>
        <w:pStyle w:val="ListParagraph"/>
        <w:numPr>
          <w:ilvl w:val="0"/>
          <w:numId w:val="8"/>
        </w:numPr>
        <w:jc w:val="both"/>
      </w:pPr>
      <w:r>
        <w:t>Laths</w:t>
      </w:r>
    </w:p>
    <w:p w:rsidR="006B68AF" w:rsidRDefault="006B68AF" w:rsidP="006B68AF">
      <w:pPr>
        <w:jc w:val="both"/>
      </w:pPr>
      <w:r>
        <w:t>If the sling is not completely functioning due to missing laths, they can be replaced.</w:t>
      </w:r>
    </w:p>
    <w:p w:rsidR="006B68AF" w:rsidRDefault="006B68AF" w:rsidP="006B68AF">
      <w:pPr>
        <w:pStyle w:val="ListParagraph"/>
        <w:numPr>
          <w:ilvl w:val="0"/>
          <w:numId w:val="8"/>
        </w:numPr>
        <w:jc w:val="both"/>
      </w:pPr>
      <w:r>
        <w:t>Documentation</w:t>
      </w:r>
    </w:p>
    <w:p w:rsidR="006B68AF" w:rsidRDefault="006B68AF" w:rsidP="006B68AF">
      <w:pPr>
        <w:jc w:val="both"/>
      </w:pPr>
      <w:r>
        <w:t>Check that the current instruction guide is available.  If not available go back to the supplier for another copy.</w:t>
      </w:r>
    </w:p>
    <w:sectPr w:rsidR="006B68AF" w:rsidSect="006B68AF">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254" w:rsidRDefault="00DD6254" w:rsidP="007D297B">
      <w:pPr>
        <w:spacing w:after="0" w:line="240" w:lineRule="auto"/>
      </w:pPr>
      <w:r>
        <w:separator/>
      </w:r>
    </w:p>
  </w:endnote>
  <w:endnote w:type="continuationSeparator" w:id="0">
    <w:p w:rsidR="00DD6254" w:rsidRDefault="00DD6254" w:rsidP="007D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54" w:rsidRDefault="00DD6254">
    <w:pPr>
      <w:pStyle w:val="Footer"/>
    </w:pPr>
    <w:r>
      <w:t>Taken from www.liko.com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254" w:rsidRDefault="00DD6254" w:rsidP="007D297B">
      <w:pPr>
        <w:spacing w:after="0" w:line="240" w:lineRule="auto"/>
      </w:pPr>
      <w:r>
        <w:separator/>
      </w:r>
    </w:p>
  </w:footnote>
  <w:footnote w:type="continuationSeparator" w:id="0">
    <w:p w:rsidR="00DD6254" w:rsidRDefault="00DD6254" w:rsidP="007D2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54" w:rsidRDefault="00DD6254">
    <w:pPr>
      <w:pStyle w:val="Header"/>
    </w:pPr>
    <w:r>
      <w:rPr>
        <w:noProof/>
        <w:lang w:eastAsia="en-AU"/>
      </w:rPr>
      <w:drawing>
        <wp:inline distT="0" distB="0" distL="0" distR="0">
          <wp:extent cx="980088" cy="50915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Safe_LOGO.jpg"/>
                  <pic:cNvPicPr/>
                </pic:nvPicPr>
                <pic:blipFill>
                  <a:blip r:embed="rId1">
                    <a:extLst>
                      <a:ext uri="{28A0092B-C50C-407E-A947-70E740481C1C}">
                        <a14:useLocalDpi xmlns:a14="http://schemas.microsoft.com/office/drawing/2010/main" val="0"/>
                      </a:ext>
                    </a:extLst>
                  </a:blip>
                  <a:stretch>
                    <a:fillRect/>
                  </a:stretch>
                </pic:blipFill>
                <pic:spPr>
                  <a:xfrm>
                    <a:off x="0" y="0"/>
                    <a:ext cx="979358" cy="5087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802"/>
    <w:multiLevelType w:val="hybridMultilevel"/>
    <w:tmpl w:val="4984C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D9617F9"/>
    <w:multiLevelType w:val="hybridMultilevel"/>
    <w:tmpl w:val="D4C4E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15B71E9"/>
    <w:multiLevelType w:val="hybridMultilevel"/>
    <w:tmpl w:val="37FC1CEA"/>
    <w:lvl w:ilvl="0" w:tplc="E5DA65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8D45F1"/>
    <w:multiLevelType w:val="hybridMultilevel"/>
    <w:tmpl w:val="03BC7D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471127CC"/>
    <w:multiLevelType w:val="hybridMultilevel"/>
    <w:tmpl w:val="CFB26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BB3608"/>
    <w:multiLevelType w:val="hybridMultilevel"/>
    <w:tmpl w:val="10CCCD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639C15FA"/>
    <w:multiLevelType w:val="hybridMultilevel"/>
    <w:tmpl w:val="BC0CA9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1354575"/>
    <w:multiLevelType w:val="hybridMultilevel"/>
    <w:tmpl w:val="AE44F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86"/>
    <w:rsid w:val="002B6D54"/>
    <w:rsid w:val="00443CD9"/>
    <w:rsid w:val="004D0B86"/>
    <w:rsid w:val="006B68AF"/>
    <w:rsid w:val="007D297B"/>
    <w:rsid w:val="007F7C25"/>
    <w:rsid w:val="00D63A91"/>
    <w:rsid w:val="00DD6254"/>
    <w:rsid w:val="00E13AC1"/>
    <w:rsid w:val="00E77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97B"/>
    <w:pPr>
      <w:ind w:left="720"/>
      <w:contextualSpacing/>
    </w:pPr>
  </w:style>
  <w:style w:type="paragraph" w:styleId="Header">
    <w:name w:val="header"/>
    <w:basedOn w:val="Normal"/>
    <w:link w:val="HeaderChar"/>
    <w:uiPriority w:val="99"/>
    <w:unhideWhenUsed/>
    <w:rsid w:val="007D2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97B"/>
  </w:style>
  <w:style w:type="paragraph" w:styleId="Footer">
    <w:name w:val="footer"/>
    <w:basedOn w:val="Normal"/>
    <w:link w:val="FooterChar"/>
    <w:uiPriority w:val="99"/>
    <w:unhideWhenUsed/>
    <w:rsid w:val="007D2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97B"/>
  </w:style>
  <w:style w:type="paragraph" w:styleId="BalloonText">
    <w:name w:val="Balloon Text"/>
    <w:basedOn w:val="Normal"/>
    <w:link w:val="BalloonTextChar"/>
    <w:uiPriority w:val="99"/>
    <w:semiHidden/>
    <w:unhideWhenUsed/>
    <w:rsid w:val="007D2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97B"/>
    <w:pPr>
      <w:ind w:left="720"/>
      <w:contextualSpacing/>
    </w:pPr>
  </w:style>
  <w:style w:type="paragraph" w:styleId="Header">
    <w:name w:val="header"/>
    <w:basedOn w:val="Normal"/>
    <w:link w:val="HeaderChar"/>
    <w:uiPriority w:val="99"/>
    <w:unhideWhenUsed/>
    <w:rsid w:val="007D2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97B"/>
  </w:style>
  <w:style w:type="paragraph" w:styleId="Footer">
    <w:name w:val="footer"/>
    <w:basedOn w:val="Normal"/>
    <w:link w:val="FooterChar"/>
    <w:uiPriority w:val="99"/>
    <w:unhideWhenUsed/>
    <w:rsid w:val="007D2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97B"/>
  </w:style>
  <w:style w:type="paragraph" w:styleId="BalloonText">
    <w:name w:val="Balloon Text"/>
    <w:basedOn w:val="Normal"/>
    <w:link w:val="BalloonTextChar"/>
    <w:uiPriority w:val="99"/>
    <w:semiHidden/>
    <w:unhideWhenUsed/>
    <w:rsid w:val="007D2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DF3C16B3</Template>
  <TotalTime>93</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smith</dc:creator>
  <cp:lastModifiedBy>susan smith</cp:lastModifiedBy>
  <cp:revision>4</cp:revision>
  <cp:lastPrinted>2014-08-27T03:43:00Z</cp:lastPrinted>
  <dcterms:created xsi:type="dcterms:W3CDTF">2014-06-10T06:34:00Z</dcterms:created>
  <dcterms:modified xsi:type="dcterms:W3CDTF">2014-08-27T03:44:00Z</dcterms:modified>
</cp:coreProperties>
</file>