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78F" w:rsidRDefault="0021178F" w:rsidP="0021178F">
      <w:pPr>
        <w:spacing w:after="240" w:line="360" w:lineRule="auto"/>
        <w:rPr>
          <w:rFonts w:ascii="Arial" w:hAnsi="Arial" w:cs="Arial"/>
          <w:b/>
          <w:noProof/>
          <w:sz w:val="44"/>
          <w:szCs w:val="44"/>
          <w:lang w:eastAsia="en-AU"/>
        </w:rPr>
      </w:pPr>
      <w:bookmarkStart w:id="0" w:name="_GoBack"/>
      <w:bookmarkEnd w:id="0"/>
      <w:r>
        <w:rPr>
          <w:rFonts w:ascii="Arial" w:hAnsi="Arial" w:cs="Arial"/>
          <w:b/>
          <w:noProof/>
          <w:sz w:val="44"/>
          <w:szCs w:val="44"/>
          <w:lang w:eastAsia="en-AU"/>
        </w:rPr>
        <w:t>National Disability Services</w:t>
      </w:r>
    </w:p>
    <w:p w:rsidR="003073EF" w:rsidRPr="00187AE0" w:rsidRDefault="003073EF" w:rsidP="0021178F">
      <w:pPr>
        <w:spacing w:after="240" w:line="360" w:lineRule="auto"/>
        <w:rPr>
          <w:rFonts w:ascii="Arial" w:hAnsi="Arial" w:cs="Arial"/>
          <w:b/>
          <w:sz w:val="44"/>
          <w:szCs w:val="44"/>
        </w:rPr>
      </w:pPr>
      <w:r w:rsidRPr="00187AE0">
        <w:rPr>
          <w:rFonts w:ascii="Arial" w:hAnsi="Arial" w:cs="Arial"/>
          <w:b/>
          <w:sz w:val="44"/>
          <w:szCs w:val="44"/>
        </w:rPr>
        <w:t>Human Rights Resources</w:t>
      </w:r>
    </w:p>
    <w:p w:rsidR="002D13EB" w:rsidRPr="00187AE0" w:rsidRDefault="002D13EB" w:rsidP="0021178F">
      <w:pPr>
        <w:pStyle w:val="Heading3"/>
        <w:spacing w:after="200" w:line="360" w:lineRule="auto"/>
        <w:rPr>
          <w:rFonts w:ascii="Arial" w:eastAsiaTheme="minorHAnsi" w:hAnsi="Arial" w:cs="Arial"/>
          <w:bCs w:val="0"/>
          <w:color w:val="auto"/>
          <w:sz w:val="28"/>
          <w:szCs w:val="28"/>
        </w:rPr>
      </w:pPr>
      <w:r w:rsidRPr="00187AE0">
        <w:rPr>
          <w:rFonts w:ascii="Arial" w:eastAsiaTheme="minorHAnsi" w:hAnsi="Arial" w:cs="Arial"/>
          <w:bCs w:val="0"/>
          <w:color w:val="auto"/>
          <w:sz w:val="28"/>
          <w:szCs w:val="28"/>
        </w:rPr>
        <w:t>Australian Human Rights Commission</w:t>
      </w:r>
    </w:p>
    <w:p w:rsidR="009018ED" w:rsidRPr="00187AE0" w:rsidRDefault="009018ED" w:rsidP="0021178F">
      <w:pPr>
        <w:spacing w:line="360" w:lineRule="auto"/>
        <w:rPr>
          <w:rFonts w:ascii="Arial" w:hAnsi="Arial" w:cs="Arial"/>
          <w:sz w:val="24"/>
          <w:szCs w:val="24"/>
          <w:lang w:val="en" w:eastAsia="en-AU"/>
        </w:rPr>
      </w:pPr>
      <w:r w:rsidRPr="00187AE0">
        <w:rPr>
          <w:rFonts w:ascii="Arial" w:hAnsi="Arial" w:cs="Arial"/>
          <w:sz w:val="24"/>
          <w:szCs w:val="24"/>
          <w:lang w:val="en" w:eastAsia="en-AU"/>
        </w:rPr>
        <w:t>The Australian Human Rights Commission created a series of factsheets on the development of human rights law. The factsheets also provide background to issues concerning human rights in Australia and internationally.</w:t>
      </w:r>
    </w:p>
    <w:p w:rsidR="009018ED" w:rsidRPr="00187AE0" w:rsidRDefault="009018ED" w:rsidP="0021178F">
      <w:pPr>
        <w:spacing w:line="360" w:lineRule="auto"/>
        <w:rPr>
          <w:rFonts w:ascii="Arial" w:hAnsi="Arial" w:cs="Arial"/>
          <w:sz w:val="24"/>
          <w:szCs w:val="24"/>
          <w:lang w:val="en" w:eastAsia="en-AU"/>
        </w:rPr>
      </w:pPr>
      <w:r w:rsidRPr="00187AE0">
        <w:rPr>
          <w:rFonts w:ascii="Arial" w:hAnsi="Arial" w:cs="Arial"/>
          <w:sz w:val="24"/>
          <w:szCs w:val="24"/>
          <w:lang w:val="en" w:eastAsia="en-AU"/>
        </w:rPr>
        <w:t>The factsheets cover topics including:</w:t>
      </w:r>
    </w:p>
    <w:p w:rsidR="009018ED" w:rsidRPr="00187AE0" w:rsidRDefault="009018ED" w:rsidP="0021178F">
      <w:pPr>
        <w:pStyle w:val="ListParagraph"/>
        <w:numPr>
          <w:ilvl w:val="0"/>
          <w:numId w:val="5"/>
        </w:numPr>
        <w:spacing w:line="360" w:lineRule="auto"/>
        <w:rPr>
          <w:rFonts w:ascii="Arial" w:hAnsi="Arial" w:cs="Arial"/>
          <w:sz w:val="24"/>
          <w:szCs w:val="24"/>
          <w:lang w:val="en" w:eastAsia="en-AU"/>
        </w:rPr>
      </w:pPr>
      <w:r w:rsidRPr="00187AE0">
        <w:rPr>
          <w:rFonts w:ascii="Arial" w:hAnsi="Arial" w:cs="Arial"/>
          <w:sz w:val="24"/>
          <w:szCs w:val="24"/>
          <w:lang w:val="en" w:eastAsia="en-AU"/>
        </w:rPr>
        <w:t>Defining human rights;</w:t>
      </w:r>
    </w:p>
    <w:p w:rsidR="009018ED" w:rsidRPr="00187AE0" w:rsidRDefault="009018ED" w:rsidP="0021178F">
      <w:pPr>
        <w:pStyle w:val="ListParagraph"/>
        <w:numPr>
          <w:ilvl w:val="0"/>
          <w:numId w:val="5"/>
        </w:numPr>
        <w:spacing w:line="360" w:lineRule="auto"/>
        <w:rPr>
          <w:rFonts w:ascii="Arial" w:hAnsi="Arial" w:cs="Arial"/>
          <w:sz w:val="24"/>
          <w:szCs w:val="24"/>
          <w:lang w:val="en" w:eastAsia="en-AU"/>
        </w:rPr>
      </w:pPr>
      <w:r w:rsidRPr="00187AE0">
        <w:rPr>
          <w:rFonts w:ascii="Arial" w:hAnsi="Arial" w:cs="Arial"/>
          <w:sz w:val="24"/>
          <w:szCs w:val="24"/>
          <w:lang w:val="en" w:eastAsia="en-AU"/>
        </w:rPr>
        <w:t>Human rights origins;</w:t>
      </w:r>
    </w:p>
    <w:p w:rsidR="009018ED" w:rsidRPr="00187AE0" w:rsidRDefault="009018ED" w:rsidP="0021178F">
      <w:pPr>
        <w:pStyle w:val="ListParagraph"/>
        <w:numPr>
          <w:ilvl w:val="0"/>
          <w:numId w:val="5"/>
        </w:numPr>
        <w:spacing w:line="360" w:lineRule="auto"/>
        <w:rPr>
          <w:rFonts w:ascii="Arial" w:hAnsi="Arial" w:cs="Arial"/>
          <w:sz w:val="24"/>
          <w:szCs w:val="24"/>
          <w:lang w:val="en" w:eastAsia="en-AU"/>
        </w:rPr>
      </w:pPr>
      <w:r w:rsidRPr="00187AE0">
        <w:rPr>
          <w:rFonts w:ascii="Arial" w:hAnsi="Arial" w:cs="Arial"/>
          <w:sz w:val="24"/>
          <w:szCs w:val="24"/>
          <w:lang w:val="en" w:eastAsia="en-AU"/>
        </w:rPr>
        <w:t>Human rights philosophies;</w:t>
      </w:r>
    </w:p>
    <w:p w:rsidR="009018ED" w:rsidRPr="00187AE0" w:rsidRDefault="009018ED" w:rsidP="0021178F">
      <w:pPr>
        <w:pStyle w:val="ListParagraph"/>
        <w:numPr>
          <w:ilvl w:val="0"/>
          <w:numId w:val="5"/>
        </w:numPr>
        <w:spacing w:line="360" w:lineRule="auto"/>
        <w:rPr>
          <w:rFonts w:ascii="Arial" w:hAnsi="Arial" w:cs="Arial"/>
          <w:sz w:val="24"/>
          <w:szCs w:val="24"/>
          <w:lang w:val="en" w:eastAsia="en-AU"/>
        </w:rPr>
      </w:pPr>
      <w:r w:rsidRPr="00187AE0">
        <w:rPr>
          <w:rFonts w:ascii="Arial" w:hAnsi="Arial" w:cs="Arial"/>
          <w:sz w:val="24"/>
          <w:szCs w:val="24"/>
          <w:lang w:val="en" w:eastAsia="en-AU"/>
        </w:rPr>
        <w:t>The emergence of rights in law;</w:t>
      </w:r>
    </w:p>
    <w:p w:rsidR="009018ED" w:rsidRPr="00187AE0" w:rsidRDefault="009018ED" w:rsidP="0021178F">
      <w:pPr>
        <w:pStyle w:val="ListParagraph"/>
        <w:numPr>
          <w:ilvl w:val="0"/>
          <w:numId w:val="5"/>
        </w:numPr>
        <w:spacing w:line="360" w:lineRule="auto"/>
        <w:rPr>
          <w:rFonts w:ascii="Arial" w:hAnsi="Arial" w:cs="Arial"/>
          <w:sz w:val="24"/>
          <w:szCs w:val="24"/>
          <w:lang w:val="en" w:eastAsia="en-AU"/>
        </w:rPr>
      </w:pPr>
      <w:r w:rsidRPr="00187AE0">
        <w:rPr>
          <w:rFonts w:ascii="Arial" w:hAnsi="Arial" w:cs="Arial"/>
          <w:sz w:val="24"/>
          <w:szCs w:val="24"/>
          <w:lang w:val="en" w:eastAsia="en-AU"/>
        </w:rPr>
        <w:t>The international bill of rights;</w:t>
      </w:r>
    </w:p>
    <w:p w:rsidR="009018ED" w:rsidRPr="00187AE0" w:rsidRDefault="009018ED" w:rsidP="0021178F">
      <w:pPr>
        <w:pStyle w:val="ListParagraph"/>
        <w:numPr>
          <w:ilvl w:val="0"/>
          <w:numId w:val="5"/>
        </w:numPr>
        <w:spacing w:line="360" w:lineRule="auto"/>
        <w:rPr>
          <w:rFonts w:ascii="Arial" w:hAnsi="Arial" w:cs="Arial"/>
          <w:sz w:val="24"/>
          <w:szCs w:val="24"/>
          <w:lang w:val="en" w:eastAsia="en-AU"/>
        </w:rPr>
      </w:pPr>
      <w:r w:rsidRPr="00187AE0">
        <w:rPr>
          <w:rFonts w:ascii="Arial" w:hAnsi="Arial" w:cs="Arial"/>
          <w:sz w:val="24"/>
          <w:szCs w:val="24"/>
          <w:lang w:val="en" w:eastAsia="en-AU"/>
        </w:rPr>
        <w:t>How States commit to human rights treaties;</w:t>
      </w:r>
    </w:p>
    <w:p w:rsidR="009018ED" w:rsidRPr="00187AE0" w:rsidRDefault="009018ED" w:rsidP="0021178F">
      <w:pPr>
        <w:pStyle w:val="ListParagraph"/>
        <w:numPr>
          <w:ilvl w:val="0"/>
          <w:numId w:val="5"/>
        </w:numPr>
        <w:spacing w:line="360" w:lineRule="auto"/>
        <w:rPr>
          <w:rFonts w:ascii="Arial" w:hAnsi="Arial" w:cs="Arial"/>
          <w:sz w:val="24"/>
          <w:szCs w:val="24"/>
          <w:lang w:val="en" w:eastAsia="en-AU"/>
        </w:rPr>
      </w:pPr>
      <w:r w:rsidRPr="00187AE0">
        <w:rPr>
          <w:rFonts w:ascii="Arial" w:hAnsi="Arial" w:cs="Arial"/>
          <w:sz w:val="24"/>
          <w:szCs w:val="24"/>
          <w:lang w:val="en" w:eastAsia="en-AU"/>
        </w:rPr>
        <w:t>Australia and human rights treaties;</w:t>
      </w:r>
    </w:p>
    <w:p w:rsidR="009018ED" w:rsidRPr="00187AE0" w:rsidRDefault="009018ED" w:rsidP="0021178F">
      <w:pPr>
        <w:pStyle w:val="ListParagraph"/>
        <w:numPr>
          <w:ilvl w:val="0"/>
          <w:numId w:val="5"/>
        </w:numPr>
        <w:spacing w:line="360" w:lineRule="auto"/>
        <w:rPr>
          <w:rFonts w:ascii="Arial" w:hAnsi="Arial" w:cs="Arial"/>
          <w:sz w:val="24"/>
          <w:szCs w:val="24"/>
          <w:lang w:val="en" w:eastAsia="en-AU"/>
        </w:rPr>
      </w:pPr>
      <w:r w:rsidRPr="00187AE0">
        <w:rPr>
          <w:rFonts w:ascii="Arial" w:hAnsi="Arial" w:cs="Arial"/>
          <w:sz w:val="24"/>
          <w:szCs w:val="24"/>
          <w:lang w:val="en" w:eastAsia="en-AU"/>
        </w:rPr>
        <w:t>Promoting and protecting human rights in the UN system;</w:t>
      </w:r>
    </w:p>
    <w:p w:rsidR="009018ED" w:rsidRPr="00187AE0" w:rsidRDefault="002D13EB" w:rsidP="0021178F">
      <w:pPr>
        <w:spacing w:line="360" w:lineRule="auto"/>
        <w:rPr>
          <w:rFonts w:ascii="Arial" w:hAnsi="Arial" w:cs="Arial"/>
          <w:sz w:val="24"/>
          <w:szCs w:val="24"/>
          <w:lang w:val="en" w:eastAsia="en-AU"/>
        </w:rPr>
      </w:pPr>
      <w:r w:rsidRPr="00187AE0">
        <w:rPr>
          <w:rFonts w:ascii="Arial" w:hAnsi="Arial" w:cs="Arial"/>
          <w:sz w:val="24"/>
          <w:szCs w:val="24"/>
          <w:lang w:val="en" w:eastAsia="en-AU"/>
        </w:rPr>
        <w:t>A document on case studies relating to human rights and useful references is also provided</w:t>
      </w:r>
      <w:r w:rsidR="00187AE0">
        <w:rPr>
          <w:rFonts w:ascii="Arial" w:hAnsi="Arial" w:cs="Arial"/>
          <w:sz w:val="24"/>
          <w:szCs w:val="24"/>
          <w:lang w:val="en" w:eastAsia="en-AU"/>
        </w:rPr>
        <w:t>.</w:t>
      </w:r>
    </w:p>
    <w:p w:rsidR="002D13EB" w:rsidRPr="0021178F" w:rsidRDefault="002D13EB" w:rsidP="0021178F">
      <w:pPr>
        <w:pStyle w:val="NoSpacing"/>
        <w:spacing w:after="200" w:line="360" w:lineRule="auto"/>
        <w:rPr>
          <w:rFonts w:ascii="Arial" w:hAnsi="Arial" w:cs="Arial"/>
          <w:b/>
          <w:sz w:val="24"/>
          <w:szCs w:val="24"/>
        </w:rPr>
      </w:pPr>
      <w:r w:rsidRPr="0021178F">
        <w:rPr>
          <w:rFonts w:ascii="Arial" w:hAnsi="Arial" w:cs="Arial"/>
          <w:b/>
          <w:sz w:val="24"/>
          <w:szCs w:val="24"/>
        </w:rPr>
        <w:t xml:space="preserve">Resources: </w:t>
      </w:r>
    </w:p>
    <w:p w:rsidR="002D13EB" w:rsidRPr="00187AE0" w:rsidRDefault="009E25C1" w:rsidP="0021178F">
      <w:pPr>
        <w:spacing w:line="360" w:lineRule="auto"/>
        <w:rPr>
          <w:rFonts w:ascii="Arial" w:hAnsi="Arial" w:cs="Arial"/>
          <w:sz w:val="24"/>
          <w:szCs w:val="24"/>
          <w:lang w:val="en" w:eastAsia="en-AU"/>
        </w:rPr>
      </w:pPr>
      <w:hyperlink r:id="rId6" w:history="1">
        <w:r w:rsidR="002D13EB" w:rsidRPr="00187AE0">
          <w:rPr>
            <w:rStyle w:val="Hyperlink"/>
            <w:rFonts w:ascii="Arial" w:hAnsi="Arial" w:cs="Arial"/>
            <w:sz w:val="24"/>
            <w:szCs w:val="24"/>
            <w:lang w:val="en" w:eastAsia="en-AU"/>
          </w:rPr>
          <w:t>Australian Human Rights Commission, Human Rights Explained</w:t>
        </w:r>
      </w:hyperlink>
    </w:p>
    <w:p w:rsidR="003073EF" w:rsidRPr="00187AE0" w:rsidRDefault="003073EF" w:rsidP="0021178F">
      <w:pPr>
        <w:pStyle w:val="Heading3"/>
        <w:spacing w:after="200" w:line="360" w:lineRule="auto"/>
        <w:rPr>
          <w:rFonts w:ascii="Arial" w:eastAsiaTheme="minorHAnsi" w:hAnsi="Arial" w:cs="Arial"/>
          <w:bCs w:val="0"/>
          <w:color w:val="auto"/>
          <w:sz w:val="28"/>
          <w:szCs w:val="28"/>
        </w:rPr>
      </w:pPr>
      <w:r w:rsidRPr="00187AE0">
        <w:rPr>
          <w:rFonts w:ascii="Arial" w:eastAsiaTheme="minorHAnsi" w:hAnsi="Arial" w:cs="Arial"/>
          <w:bCs w:val="0"/>
          <w:color w:val="auto"/>
          <w:sz w:val="28"/>
          <w:szCs w:val="28"/>
        </w:rPr>
        <w:t>Know Your Rights: Disability Discrimination</w:t>
      </w:r>
    </w:p>
    <w:p w:rsidR="003073EF" w:rsidRPr="00187AE0" w:rsidRDefault="003073EF" w:rsidP="0021178F">
      <w:pPr>
        <w:pStyle w:val="NoSpacing"/>
        <w:spacing w:after="200" w:line="360" w:lineRule="auto"/>
        <w:rPr>
          <w:rFonts w:ascii="Arial" w:hAnsi="Arial" w:cs="Arial"/>
          <w:sz w:val="24"/>
          <w:szCs w:val="24"/>
        </w:rPr>
      </w:pPr>
      <w:r w:rsidRPr="00187AE0">
        <w:rPr>
          <w:rFonts w:ascii="Arial" w:hAnsi="Arial" w:cs="Arial"/>
          <w:sz w:val="24"/>
          <w:szCs w:val="24"/>
        </w:rPr>
        <w:t>This publication covers disability rights information relating to the Disability Discrimination Act, including:</w:t>
      </w:r>
    </w:p>
    <w:p w:rsidR="003073EF" w:rsidRPr="00187AE0" w:rsidRDefault="003073EF" w:rsidP="0021178F">
      <w:pPr>
        <w:pStyle w:val="NoSpacing"/>
        <w:numPr>
          <w:ilvl w:val="0"/>
          <w:numId w:val="6"/>
        </w:numPr>
        <w:spacing w:line="360" w:lineRule="auto"/>
        <w:rPr>
          <w:rFonts w:ascii="Arial" w:hAnsi="Arial" w:cs="Arial"/>
          <w:sz w:val="24"/>
          <w:szCs w:val="24"/>
        </w:rPr>
      </w:pPr>
      <w:r w:rsidRPr="00187AE0">
        <w:rPr>
          <w:rFonts w:ascii="Arial" w:hAnsi="Arial" w:cs="Arial"/>
          <w:sz w:val="24"/>
          <w:szCs w:val="24"/>
        </w:rPr>
        <w:t>What is the Disability Discrimination Act?</w:t>
      </w:r>
    </w:p>
    <w:p w:rsidR="003073EF" w:rsidRPr="00187AE0" w:rsidRDefault="003073EF" w:rsidP="0021178F">
      <w:pPr>
        <w:pStyle w:val="NoSpacing"/>
        <w:numPr>
          <w:ilvl w:val="0"/>
          <w:numId w:val="6"/>
        </w:numPr>
        <w:spacing w:line="360" w:lineRule="auto"/>
        <w:rPr>
          <w:rFonts w:ascii="Arial" w:hAnsi="Arial" w:cs="Arial"/>
          <w:sz w:val="24"/>
          <w:szCs w:val="24"/>
        </w:rPr>
      </w:pPr>
      <w:r w:rsidRPr="00187AE0">
        <w:rPr>
          <w:rFonts w:ascii="Arial" w:hAnsi="Arial" w:cs="Arial"/>
          <w:sz w:val="24"/>
          <w:szCs w:val="24"/>
        </w:rPr>
        <w:t>How the Disability Discrimination Act protects you?</w:t>
      </w:r>
    </w:p>
    <w:p w:rsidR="003073EF" w:rsidRPr="00187AE0" w:rsidRDefault="003073EF" w:rsidP="0021178F">
      <w:pPr>
        <w:pStyle w:val="NoSpacing"/>
        <w:numPr>
          <w:ilvl w:val="0"/>
          <w:numId w:val="6"/>
        </w:numPr>
        <w:spacing w:line="360" w:lineRule="auto"/>
        <w:rPr>
          <w:rFonts w:ascii="Arial" w:hAnsi="Arial" w:cs="Arial"/>
          <w:sz w:val="24"/>
          <w:szCs w:val="24"/>
        </w:rPr>
      </w:pPr>
      <w:r w:rsidRPr="00187AE0">
        <w:rPr>
          <w:rFonts w:ascii="Arial" w:hAnsi="Arial" w:cs="Arial"/>
          <w:sz w:val="24"/>
          <w:szCs w:val="24"/>
        </w:rPr>
        <w:t>Definitions of disability, harassment</w:t>
      </w:r>
    </w:p>
    <w:p w:rsidR="003073EF" w:rsidRPr="00187AE0" w:rsidRDefault="003073EF" w:rsidP="0021178F">
      <w:pPr>
        <w:pStyle w:val="NoSpacing"/>
        <w:numPr>
          <w:ilvl w:val="0"/>
          <w:numId w:val="6"/>
        </w:numPr>
        <w:spacing w:line="360" w:lineRule="auto"/>
        <w:rPr>
          <w:rFonts w:ascii="Arial" w:hAnsi="Arial" w:cs="Arial"/>
          <w:sz w:val="24"/>
          <w:szCs w:val="24"/>
        </w:rPr>
      </w:pPr>
      <w:r w:rsidRPr="00187AE0">
        <w:rPr>
          <w:rFonts w:ascii="Arial" w:hAnsi="Arial" w:cs="Arial"/>
          <w:sz w:val="24"/>
          <w:szCs w:val="24"/>
        </w:rPr>
        <w:t>What to do if you experience discrimination?</w:t>
      </w:r>
    </w:p>
    <w:p w:rsidR="003073EF" w:rsidRPr="00187AE0" w:rsidRDefault="003073EF" w:rsidP="0021178F">
      <w:pPr>
        <w:pStyle w:val="NoSpacing"/>
        <w:numPr>
          <w:ilvl w:val="0"/>
          <w:numId w:val="6"/>
        </w:numPr>
        <w:spacing w:line="360" w:lineRule="auto"/>
        <w:rPr>
          <w:rFonts w:ascii="Arial" w:hAnsi="Arial" w:cs="Arial"/>
          <w:sz w:val="24"/>
          <w:szCs w:val="24"/>
        </w:rPr>
      </w:pPr>
      <w:r w:rsidRPr="00187AE0">
        <w:rPr>
          <w:rFonts w:ascii="Arial" w:hAnsi="Arial" w:cs="Arial"/>
          <w:sz w:val="24"/>
          <w:szCs w:val="24"/>
        </w:rPr>
        <w:t>Complaints</w:t>
      </w:r>
    </w:p>
    <w:p w:rsidR="003073EF" w:rsidRPr="00187AE0" w:rsidRDefault="003073EF" w:rsidP="0021178F">
      <w:pPr>
        <w:pStyle w:val="NoSpacing"/>
        <w:numPr>
          <w:ilvl w:val="0"/>
          <w:numId w:val="6"/>
        </w:numPr>
        <w:spacing w:line="360" w:lineRule="auto"/>
        <w:rPr>
          <w:rFonts w:ascii="Arial" w:hAnsi="Arial" w:cs="Arial"/>
          <w:sz w:val="24"/>
          <w:szCs w:val="24"/>
        </w:rPr>
      </w:pPr>
      <w:r w:rsidRPr="00187AE0">
        <w:rPr>
          <w:rFonts w:ascii="Arial" w:hAnsi="Arial" w:cs="Arial"/>
          <w:sz w:val="24"/>
          <w:szCs w:val="24"/>
        </w:rPr>
        <w:lastRenderedPageBreak/>
        <w:t>Preventing discrimination</w:t>
      </w:r>
    </w:p>
    <w:p w:rsidR="009018ED" w:rsidRPr="00187AE0" w:rsidRDefault="003073EF" w:rsidP="0021178F">
      <w:pPr>
        <w:pStyle w:val="NoSpacing"/>
        <w:numPr>
          <w:ilvl w:val="0"/>
          <w:numId w:val="6"/>
        </w:numPr>
        <w:spacing w:line="360" w:lineRule="auto"/>
        <w:rPr>
          <w:rFonts w:ascii="Arial" w:hAnsi="Arial" w:cs="Arial"/>
          <w:sz w:val="24"/>
          <w:szCs w:val="24"/>
        </w:rPr>
      </w:pPr>
      <w:r w:rsidRPr="00187AE0">
        <w:rPr>
          <w:rFonts w:ascii="Arial" w:hAnsi="Arial" w:cs="Arial"/>
          <w:sz w:val="24"/>
          <w:szCs w:val="24"/>
        </w:rPr>
        <w:t>Legal assistance</w:t>
      </w:r>
    </w:p>
    <w:p w:rsidR="009018ED" w:rsidRPr="00187AE0" w:rsidRDefault="009018ED" w:rsidP="0021178F">
      <w:pPr>
        <w:pStyle w:val="NoSpacing"/>
        <w:spacing w:line="360" w:lineRule="auto"/>
        <w:ind w:left="720"/>
        <w:rPr>
          <w:rFonts w:ascii="Arial" w:hAnsi="Arial" w:cs="Arial"/>
          <w:sz w:val="24"/>
          <w:szCs w:val="24"/>
        </w:rPr>
      </w:pPr>
    </w:p>
    <w:p w:rsidR="0021178F" w:rsidRPr="0021178F" w:rsidRDefault="0021178F" w:rsidP="0021178F">
      <w:pPr>
        <w:pStyle w:val="NoSpacing"/>
        <w:spacing w:after="200" w:line="360" w:lineRule="auto"/>
        <w:rPr>
          <w:rFonts w:ascii="Arial" w:hAnsi="Arial" w:cs="Arial"/>
          <w:b/>
          <w:sz w:val="24"/>
          <w:szCs w:val="24"/>
        </w:rPr>
      </w:pPr>
      <w:r w:rsidRPr="0021178F">
        <w:rPr>
          <w:rFonts w:ascii="Arial" w:hAnsi="Arial" w:cs="Arial"/>
          <w:b/>
          <w:sz w:val="24"/>
          <w:szCs w:val="24"/>
        </w:rPr>
        <w:t xml:space="preserve">Resources: </w:t>
      </w:r>
    </w:p>
    <w:p w:rsidR="003073EF" w:rsidRPr="00187AE0" w:rsidRDefault="009018ED" w:rsidP="0021178F">
      <w:pPr>
        <w:spacing w:line="360" w:lineRule="auto"/>
        <w:rPr>
          <w:rFonts w:ascii="Arial" w:hAnsi="Arial" w:cs="Arial"/>
          <w:sz w:val="24"/>
          <w:szCs w:val="24"/>
        </w:rPr>
      </w:pPr>
      <w:r w:rsidRPr="00187AE0">
        <w:rPr>
          <w:rFonts w:ascii="Arial" w:hAnsi="Arial" w:cs="Arial"/>
          <w:sz w:val="24"/>
          <w:szCs w:val="24"/>
        </w:rPr>
        <w:t xml:space="preserve">Australian Human Rights Commission, </w:t>
      </w:r>
      <w:r w:rsidR="003073EF" w:rsidRPr="00187AE0">
        <w:rPr>
          <w:rFonts w:ascii="Arial" w:hAnsi="Arial" w:cs="Arial"/>
          <w:sz w:val="24"/>
          <w:szCs w:val="24"/>
        </w:rPr>
        <w:t>Disability Discrimination: Know Your Rights [</w:t>
      </w:r>
      <w:hyperlink r:id="rId7" w:history="1">
        <w:r w:rsidR="003073EF" w:rsidRPr="00187AE0">
          <w:rPr>
            <w:rStyle w:val="Hyperlink"/>
            <w:rFonts w:ascii="Arial" w:hAnsi="Arial" w:cs="Arial"/>
            <w:sz w:val="24"/>
            <w:szCs w:val="24"/>
          </w:rPr>
          <w:t>PDF 395KB</w:t>
        </w:r>
      </w:hyperlink>
      <w:r w:rsidR="003073EF" w:rsidRPr="00187AE0">
        <w:rPr>
          <w:rFonts w:ascii="Arial" w:hAnsi="Arial" w:cs="Arial"/>
          <w:sz w:val="24"/>
          <w:szCs w:val="24"/>
        </w:rPr>
        <w:t>]</w:t>
      </w:r>
    </w:p>
    <w:p w:rsidR="002D13EB" w:rsidRPr="00187AE0" w:rsidRDefault="009E25C1" w:rsidP="0021178F">
      <w:pPr>
        <w:spacing w:line="360" w:lineRule="auto"/>
        <w:rPr>
          <w:rStyle w:val="Hyperlink"/>
          <w:rFonts w:ascii="Arial" w:hAnsi="Arial" w:cs="Arial"/>
          <w:sz w:val="24"/>
          <w:szCs w:val="24"/>
        </w:rPr>
      </w:pPr>
      <w:hyperlink r:id="rId8" w:history="1">
        <w:r w:rsidR="003073EF" w:rsidRPr="00187AE0">
          <w:rPr>
            <w:rStyle w:val="Hyperlink"/>
            <w:rFonts w:ascii="Arial" w:hAnsi="Arial" w:cs="Arial"/>
            <w:sz w:val="24"/>
            <w:szCs w:val="24"/>
          </w:rPr>
          <w:t>Australian Human Rights Commission Disability Rights Website</w:t>
        </w:r>
      </w:hyperlink>
    </w:p>
    <w:p w:rsidR="003073EF" w:rsidRPr="00187AE0" w:rsidRDefault="003073EF" w:rsidP="0021178F">
      <w:pPr>
        <w:pStyle w:val="Heading3"/>
        <w:spacing w:after="200" w:line="360" w:lineRule="auto"/>
        <w:rPr>
          <w:rFonts w:ascii="Arial" w:eastAsiaTheme="minorHAnsi" w:hAnsi="Arial" w:cs="Arial"/>
          <w:bCs w:val="0"/>
          <w:color w:val="auto"/>
          <w:sz w:val="28"/>
          <w:szCs w:val="28"/>
        </w:rPr>
      </w:pPr>
      <w:r w:rsidRPr="00187AE0">
        <w:rPr>
          <w:rFonts w:ascii="Arial" w:eastAsiaTheme="minorHAnsi" w:hAnsi="Arial" w:cs="Arial"/>
          <w:bCs w:val="0"/>
          <w:color w:val="auto"/>
          <w:sz w:val="28"/>
          <w:szCs w:val="28"/>
        </w:rPr>
        <w:t>FREDA: Speaking Up For Myself, Standing Up For Human Rights</w:t>
      </w:r>
    </w:p>
    <w:p w:rsidR="003073EF" w:rsidRPr="00187AE0" w:rsidRDefault="003073EF" w:rsidP="0021178F">
      <w:pPr>
        <w:spacing w:line="360" w:lineRule="auto"/>
        <w:rPr>
          <w:rFonts w:ascii="Arial" w:hAnsi="Arial" w:cs="Arial"/>
          <w:sz w:val="24"/>
          <w:szCs w:val="24"/>
        </w:rPr>
      </w:pPr>
      <w:r w:rsidRPr="00187AE0">
        <w:rPr>
          <w:rFonts w:ascii="Arial" w:hAnsi="Arial" w:cs="Arial"/>
          <w:sz w:val="24"/>
          <w:szCs w:val="24"/>
        </w:rPr>
        <w:t>This easy-to-understand publication shows human rights in practice for people with disability.</w:t>
      </w:r>
    </w:p>
    <w:p w:rsidR="0021178F" w:rsidRPr="0021178F" w:rsidRDefault="0021178F" w:rsidP="0021178F">
      <w:pPr>
        <w:pStyle w:val="NoSpacing"/>
        <w:spacing w:after="200" w:line="360" w:lineRule="auto"/>
        <w:rPr>
          <w:rFonts w:ascii="Arial" w:hAnsi="Arial" w:cs="Arial"/>
          <w:b/>
          <w:sz w:val="24"/>
          <w:szCs w:val="24"/>
        </w:rPr>
      </w:pPr>
      <w:r w:rsidRPr="0021178F">
        <w:rPr>
          <w:rFonts w:ascii="Arial" w:hAnsi="Arial" w:cs="Arial"/>
          <w:b/>
          <w:sz w:val="24"/>
          <w:szCs w:val="24"/>
        </w:rPr>
        <w:t xml:space="preserve">Resources: </w:t>
      </w:r>
    </w:p>
    <w:p w:rsidR="003073EF" w:rsidRPr="00187AE0" w:rsidRDefault="003073EF" w:rsidP="0021178F">
      <w:pPr>
        <w:pStyle w:val="NoSpacing"/>
        <w:spacing w:after="200" w:line="360" w:lineRule="auto"/>
        <w:rPr>
          <w:rFonts w:ascii="Arial" w:hAnsi="Arial" w:cs="Arial"/>
          <w:b/>
          <w:color w:val="3B5A6F"/>
          <w:sz w:val="24"/>
          <w:szCs w:val="24"/>
        </w:rPr>
      </w:pPr>
      <w:r w:rsidRPr="00187AE0">
        <w:rPr>
          <w:rFonts w:ascii="Arial" w:hAnsi="Arial" w:cs="Arial"/>
          <w:sz w:val="24"/>
          <w:szCs w:val="24"/>
        </w:rPr>
        <w:t>Speaking Up For Myself, Standing Up For Human Rights [</w:t>
      </w:r>
      <w:hyperlink r:id="rId9" w:history="1">
        <w:r w:rsidRPr="00187AE0">
          <w:rPr>
            <w:rStyle w:val="Hyperlink"/>
            <w:rFonts w:ascii="Arial" w:hAnsi="Arial" w:cs="Arial"/>
            <w:sz w:val="24"/>
            <w:szCs w:val="24"/>
          </w:rPr>
          <w:t>PDF 2,701KB</w:t>
        </w:r>
      </w:hyperlink>
      <w:r w:rsidRPr="00187AE0">
        <w:rPr>
          <w:rFonts w:ascii="Arial" w:hAnsi="Arial" w:cs="Arial"/>
          <w:sz w:val="24"/>
          <w:szCs w:val="24"/>
        </w:rPr>
        <w:t>]</w:t>
      </w:r>
    </w:p>
    <w:p w:rsidR="003073EF" w:rsidRPr="00187AE0" w:rsidRDefault="003073EF" w:rsidP="0021178F">
      <w:pPr>
        <w:pStyle w:val="Heading3"/>
        <w:spacing w:after="200" w:line="360" w:lineRule="auto"/>
        <w:rPr>
          <w:rFonts w:ascii="Arial" w:eastAsiaTheme="minorHAnsi" w:hAnsi="Arial" w:cs="Arial"/>
          <w:bCs w:val="0"/>
          <w:color w:val="auto"/>
          <w:sz w:val="28"/>
          <w:szCs w:val="28"/>
        </w:rPr>
      </w:pPr>
      <w:r w:rsidRPr="00187AE0">
        <w:rPr>
          <w:rFonts w:ascii="Arial" w:eastAsiaTheme="minorHAnsi" w:hAnsi="Arial" w:cs="Arial"/>
          <w:bCs w:val="0"/>
          <w:color w:val="auto"/>
          <w:sz w:val="28"/>
          <w:szCs w:val="28"/>
        </w:rPr>
        <w:t>Supporting Decision Making</w:t>
      </w:r>
      <w:r w:rsidR="00187AE0">
        <w:rPr>
          <w:rFonts w:ascii="Arial" w:eastAsiaTheme="minorHAnsi" w:hAnsi="Arial" w:cs="Arial"/>
          <w:bCs w:val="0"/>
          <w:color w:val="auto"/>
          <w:sz w:val="28"/>
          <w:szCs w:val="28"/>
        </w:rPr>
        <w:t>: A Guide to Supporting People w</w:t>
      </w:r>
      <w:r w:rsidRPr="00187AE0">
        <w:rPr>
          <w:rFonts w:ascii="Arial" w:eastAsiaTheme="minorHAnsi" w:hAnsi="Arial" w:cs="Arial"/>
          <w:bCs w:val="0"/>
          <w:color w:val="auto"/>
          <w:sz w:val="28"/>
          <w:szCs w:val="28"/>
        </w:rPr>
        <w:t xml:space="preserve">ith Disability </w:t>
      </w:r>
      <w:r w:rsidR="00187AE0">
        <w:rPr>
          <w:rFonts w:ascii="Arial" w:eastAsiaTheme="minorHAnsi" w:hAnsi="Arial" w:cs="Arial"/>
          <w:bCs w:val="0"/>
          <w:color w:val="auto"/>
          <w:sz w:val="28"/>
          <w:szCs w:val="28"/>
        </w:rPr>
        <w:t>t</w:t>
      </w:r>
      <w:r w:rsidRPr="00187AE0">
        <w:rPr>
          <w:rFonts w:ascii="Arial" w:eastAsiaTheme="minorHAnsi" w:hAnsi="Arial" w:cs="Arial"/>
          <w:bCs w:val="0"/>
          <w:color w:val="auto"/>
          <w:sz w:val="28"/>
          <w:szCs w:val="28"/>
        </w:rPr>
        <w:t>o Make Their Own Decisions</w:t>
      </w:r>
    </w:p>
    <w:p w:rsidR="003073EF" w:rsidRPr="00187AE0" w:rsidRDefault="003073EF" w:rsidP="0021178F">
      <w:pPr>
        <w:pStyle w:val="NoSpacing"/>
        <w:spacing w:after="200" w:line="360" w:lineRule="auto"/>
        <w:rPr>
          <w:rFonts w:ascii="Arial" w:hAnsi="Arial" w:cs="Arial"/>
          <w:b/>
          <w:color w:val="3B5A6F"/>
          <w:sz w:val="24"/>
          <w:szCs w:val="24"/>
        </w:rPr>
      </w:pPr>
      <w:r w:rsidRPr="00187AE0">
        <w:rPr>
          <w:rFonts w:ascii="Arial" w:hAnsi="Arial" w:cs="Arial"/>
          <w:sz w:val="24"/>
          <w:szCs w:val="24"/>
        </w:rPr>
        <w:t>This guide recognises and supports a human rights-based, self-directed approach to services for people with a disability. The guide offers a principles-based approach to supporting decision making by people with a disability for use by the disability sector as a whole. It represents one step in communicating and facilitating the change that needs to occur in disability services to ensure that people with a disability can, to the greatest extent that they are able, exercise the basic right to make choices and decisions.</w:t>
      </w:r>
    </w:p>
    <w:p w:rsidR="0021178F" w:rsidRPr="0021178F" w:rsidRDefault="0021178F" w:rsidP="0021178F">
      <w:pPr>
        <w:pStyle w:val="NoSpacing"/>
        <w:spacing w:after="200" w:line="360" w:lineRule="auto"/>
        <w:rPr>
          <w:rFonts w:ascii="Arial" w:hAnsi="Arial" w:cs="Arial"/>
          <w:b/>
          <w:sz w:val="24"/>
          <w:szCs w:val="24"/>
        </w:rPr>
      </w:pPr>
      <w:r w:rsidRPr="0021178F">
        <w:rPr>
          <w:rFonts w:ascii="Arial" w:hAnsi="Arial" w:cs="Arial"/>
          <w:b/>
          <w:sz w:val="24"/>
          <w:szCs w:val="24"/>
        </w:rPr>
        <w:t xml:space="preserve">Resources: </w:t>
      </w:r>
    </w:p>
    <w:p w:rsidR="003073EF" w:rsidRPr="00187AE0" w:rsidRDefault="003073EF" w:rsidP="0021178F">
      <w:pPr>
        <w:pStyle w:val="NoSpacing"/>
        <w:spacing w:after="200" w:line="360" w:lineRule="auto"/>
        <w:rPr>
          <w:rFonts w:ascii="Arial" w:hAnsi="Arial" w:cs="Arial"/>
          <w:b/>
          <w:color w:val="3B5A6F"/>
          <w:sz w:val="24"/>
          <w:szCs w:val="24"/>
        </w:rPr>
      </w:pPr>
      <w:r w:rsidRPr="00187AE0">
        <w:rPr>
          <w:rFonts w:ascii="Arial" w:hAnsi="Arial" w:cs="Arial"/>
          <w:sz w:val="24"/>
          <w:szCs w:val="24"/>
        </w:rPr>
        <w:t>Supporting Decision Making: A Guide to Supporting People With Disability To Make Their Own Decisions [</w:t>
      </w:r>
      <w:hyperlink r:id="rId10" w:history="1">
        <w:r w:rsidRPr="00187AE0">
          <w:rPr>
            <w:rStyle w:val="Hyperlink"/>
            <w:rFonts w:ascii="Arial" w:hAnsi="Arial" w:cs="Arial"/>
            <w:sz w:val="24"/>
            <w:szCs w:val="24"/>
          </w:rPr>
          <w:t>PDF 1,621KB</w:t>
        </w:r>
      </w:hyperlink>
      <w:r w:rsidRPr="00187AE0">
        <w:rPr>
          <w:rFonts w:ascii="Arial" w:hAnsi="Arial" w:cs="Arial"/>
          <w:sz w:val="24"/>
          <w:szCs w:val="24"/>
        </w:rPr>
        <w:t>]</w:t>
      </w:r>
    </w:p>
    <w:p w:rsidR="003073EF" w:rsidRPr="00187AE0" w:rsidRDefault="003073EF" w:rsidP="0021178F">
      <w:pPr>
        <w:pStyle w:val="Heading3"/>
        <w:spacing w:after="200" w:line="360" w:lineRule="auto"/>
        <w:rPr>
          <w:rFonts w:ascii="Arial" w:eastAsiaTheme="minorHAnsi" w:hAnsi="Arial" w:cs="Arial"/>
          <w:bCs w:val="0"/>
          <w:color w:val="auto"/>
          <w:sz w:val="28"/>
          <w:szCs w:val="28"/>
        </w:rPr>
      </w:pPr>
      <w:r w:rsidRPr="00187AE0">
        <w:rPr>
          <w:rFonts w:ascii="Arial" w:eastAsiaTheme="minorHAnsi" w:hAnsi="Arial" w:cs="Arial"/>
          <w:bCs w:val="0"/>
          <w:color w:val="auto"/>
          <w:sz w:val="28"/>
          <w:szCs w:val="28"/>
        </w:rPr>
        <w:t>From Principle to Practice: Implementing the Human Rights Based Approach in Community Organisations</w:t>
      </w:r>
    </w:p>
    <w:p w:rsidR="003073EF" w:rsidRPr="00187AE0" w:rsidRDefault="003073EF" w:rsidP="0021178F">
      <w:pPr>
        <w:pStyle w:val="NoSpacing"/>
        <w:spacing w:after="200" w:line="360" w:lineRule="auto"/>
        <w:rPr>
          <w:rFonts w:ascii="Arial" w:hAnsi="Arial" w:cs="Arial"/>
          <w:sz w:val="24"/>
          <w:szCs w:val="24"/>
        </w:rPr>
      </w:pPr>
      <w:r w:rsidRPr="00187AE0">
        <w:rPr>
          <w:rFonts w:ascii="Arial" w:hAnsi="Arial" w:cs="Arial"/>
          <w:sz w:val="24"/>
          <w:szCs w:val="24"/>
        </w:rPr>
        <w:t xml:space="preserve">This guide, tailored for the community services sector, provides practical advice for leaders and managers about how to develop an increased understanding of human </w:t>
      </w:r>
      <w:r w:rsidRPr="00187AE0">
        <w:rPr>
          <w:rFonts w:ascii="Arial" w:hAnsi="Arial" w:cs="Arial"/>
          <w:sz w:val="24"/>
          <w:szCs w:val="24"/>
        </w:rPr>
        <w:lastRenderedPageBreak/>
        <w:t>rights, and how to put this into practice. It offers a roadmap and several tools to assist organisations to assess what they do, and why, and how they might improve human rights practice. The guide also assists businesses to implement human rights principles into their operations and activities, without un</w:t>
      </w:r>
      <w:r w:rsidR="002D13EB" w:rsidRPr="00187AE0">
        <w:rPr>
          <w:rFonts w:ascii="Arial" w:hAnsi="Arial" w:cs="Arial"/>
          <w:sz w:val="24"/>
          <w:szCs w:val="24"/>
        </w:rPr>
        <w:t>dermining other business goals.</w:t>
      </w:r>
    </w:p>
    <w:p w:rsidR="0021178F" w:rsidRPr="0021178F" w:rsidRDefault="0021178F" w:rsidP="0021178F">
      <w:pPr>
        <w:pStyle w:val="NoSpacing"/>
        <w:spacing w:after="200" w:line="360" w:lineRule="auto"/>
        <w:rPr>
          <w:rFonts w:ascii="Arial" w:hAnsi="Arial" w:cs="Arial"/>
          <w:b/>
          <w:sz w:val="24"/>
          <w:szCs w:val="24"/>
        </w:rPr>
      </w:pPr>
      <w:r w:rsidRPr="0021178F">
        <w:rPr>
          <w:rFonts w:ascii="Arial" w:hAnsi="Arial" w:cs="Arial"/>
          <w:b/>
          <w:sz w:val="24"/>
          <w:szCs w:val="24"/>
        </w:rPr>
        <w:t xml:space="preserve">Resources: </w:t>
      </w:r>
    </w:p>
    <w:p w:rsidR="003073EF" w:rsidRPr="00187AE0" w:rsidRDefault="003073EF" w:rsidP="0021178F">
      <w:pPr>
        <w:pStyle w:val="NoSpacing"/>
        <w:spacing w:after="200" w:line="360" w:lineRule="auto"/>
        <w:rPr>
          <w:rFonts w:ascii="Arial" w:hAnsi="Arial" w:cs="Arial"/>
          <w:sz w:val="24"/>
          <w:szCs w:val="24"/>
        </w:rPr>
      </w:pPr>
      <w:r w:rsidRPr="00187AE0">
        <w:rPr>
          <w:rFonts w:ascii="Arial" w:hAnsi="Arial" w:cs="Arial"/>
          <w:sz w:val="24"/>
          <w:szCs w:val="24"/>
        </w:rPr>
        <w:t xml:space="preserve">From Principle to Practice: Implementing the Human Rights Based Approach in Community Organisations </w:t>
      </w:r>
      <w:hyperlink r:id="rId11" w:history="1">
        <w:r w:rsidRPr="00187AE0">
          <w:rPr>
            <w:rStyle w:val="Hyperlink"/>
            <w:rFonts w:ascii="Arial" w:hAnsi="Arial" w:cs="Arial"/>
            <w:sz w:val="24"/>
            <w:szCs w:val="24"/>
          </w:rPr>
          <w:t>[PDF 799KB</w:t>
        </w:r>
      </w:hyperlink>
      <w:r w:rsidR="003E724C" w:rsidRPr="00187AE0">
        <w:rPr>
          <w:rFonts w:ascii="Arial" w:hAnsi="Arial" w:cs="Arial"/>
          <w:sz w:val="24"/>
          <w:szCs w:val="24"/>
        </w:rPr>
        <w:t>]</w:t>
      </w:r>
    </w:p>
    <w:p w:rsidR="003073EF" w:rsidRPr="00187AE0" w:rsidRDefault="003073EF" w:rsidP="0021178F">
      <w:pPr>
        <w:pStyle w:val="Heading3"/>
        <w:spacing w:after="200" w:line="360" w:lineRule="auto"/>
        <w:rPr>
          <w:rFonts w:ascii="Arial" w:eastAsiaTheme="minorHAnsi" w:hAnsi="Arial" w:cs="Arial"/>
          <w:bCs w:val="0"/>
          <w:color w:val="auto"/>
          <w:sz w:val="28"/>
          <w:szCs w:val="28"/>
        </w:rPr>
      </w:pPr>
      <w:r w:rsidRPr="00187AE0">
        <w:rPr>
          <w:rFonts w:ascii="Arial" w:eastAsiaTheme="minorHAnsi" w:hAnsi="Arial" w:cs="Arial"/>
          <w:bCs w:val="0"/>
          <w:color w:val="auto"/>
          <w:sz w:val="28"/>
          <w:szCs w:val="28"/>
        </w:rPr>
        <w:t>Human Rights Resources: Self</w:t>
      </w:r>
      <w:r w:rsidR="0021178F">
        <w:rPr>
          <w:rFonts w:ascii="Arial" w:eastAsiaTheme="minorHAnsi" w:hAnsi="Arial" w:cs="Arial"/>
          <w:bCs w:val="0"/>
          <w:color w:val="auto"/>
          <w:sz w:val="28"/>
          <w:szCs w:val="28"/>
        </w:rPr>
        <w:t>-</w:t>
      </w:r>
      <w:r w:rsidRPr="00187AE0">
        <w:rPr>
          <w:rFonts w:ascii="Arial" w:eastAsiaTheme="minorHAnsi" w:hAnsi="Arial" w:cs="Arial"/>
          <w:bCs w:val="0"/>
          <w:color w:val="auto"/>
          <w:sz w:val="28"/>
          <w:szCs w:val="28"/>
        </w:rPr>
        <w:t>Advocacy Resource Unit (SARU)</w:t>
      </w:r>
    </w:p>
    <w:p w:rsidR="003073EF" w:rsidRPr="00187AE0" w:rsidRDefault="003073EF" w:rsidP="0021178F">
      <w:pPr>
        <w:pStyle w:val="NoSpacing"/>
        <w:spacing w:after="200" w:line="360" w:lineRule="auto"/>
        <w:rPr>
          <w:rFonts w:ascii="Arial" w:hAnsi="Arial" w:cs="Arial"/>
          <w:sz w:val="24"/>
          <w:szCs w:val="24"/>
        </w:rPr>
      </w:pPr>
      <w:r w:rsidRPr="00187AE0">
        <w:rPr>
          <w:rFonts w:ascii="Arial" w:hAnsi="Arial" w:cs="Arial"/>
          <w:sz w:val="24"/>
          <w:szCs w:val="24"/>
        </w:rPr>
        <w:t>SARU provides a number of interactive human rights resources, relating to legislation, advocacy, decision making and service delivery. Material is provided for both people with disability and service providers.</w:t>
      </w:r>
    </w:p>
    <w:p w:rsidR="0021178F" w:rsidRPr="0021178F" w:rsidRDefault="0021178F" w:rsidP="0021178F">
      <w:pPr>
        <w:pStyle w:val="NoSpacing"/>
        <w:spacing w:after="200" w:line="360" w:lineRule="auto"/>
        <w:rPr>
          <w:rFonts w:ascii="Arial" w:hAnsi="Arial" w:cs="Arial"/>
          <w:b/>
          <w:sz w:val="24"/>
          <w:szCs w:val="24"/>
        </w:rPr>
      </w:pPr>
      <w:r w:rsidRPr="0021178F">
        <w:rPr>
          <w:rFonts w:ascii="Arial" w:hAnsi="Arial" w:cs="Arial"/>
          <w:b/>
          <w:sz w:val="24"/>
          <w:szCs w:val="24"/>
        </w:rPr>
        <w:t xml:space="preserve">Resources: </w:t>
      </w:r>
    </w:p>
    <w:p w:rsidR="003073EF" w:rsidRPr="00E00D3E" w:rsidRDefault="009E25C1" w:rsidP="0021178F">
      <w:pPr>
        <w:pStyle w:val="ListParagraph"/>
        <w:numPr>
          <w:ilvl w:val="0"/>
          <w:numId w:val="8"/>
        </w:numPr>
        <w:spacing w:line="360" w:lineRule="auto"/>
        <w:rPr>
          <w:rFonts w:ascii="Arial" w:hAnsi="Arial" w:cs="Arial"/>
          <w:sz w:val="24"/>
          <w:szCs w:val="24"/>
        </w:rPr>
      </w:pPr>
      <w:hyperlink r:id="rId12" w:history="1">
        <w:r w:rsidR="003073EF" w:rsidRPr="00E00D3E">
          <w:rPr>
            <w:rStyle w:val="Hyperlink"/>
            <w:rFonts w:ascii="Arial" w:hAnsi="Arial" w:cs="Arial"/>
            <w:sz w:val="24"/>
            <w:szCs w:val="24"/>
          </w:rPr>
          <w:t>The Law and Human Rights Website</w:t>
        </w:r>
      </w:hyperlink>
    </w:p>
    <w:p w:rsidR="003073EF" w:rsidRPr="00E00D3E" w:rsidRDefault="009E25C1" w:rsidP="0021178F">
      <w:pPr>
        <w:pStyle w:val="ListParagraph"/>
        <w:numPr>
          <w:ilvl w:val="0"/>
          <w:numId w:val="8"/>
        </w:numPr>
        <w:spacing w:line="360" w:lineRule="auto"/>
        <w:rPr>
          <w:rFonts w:ascii="Arial" w:hAnsi="Arial" w:cs="Arial"/>
          <w:sz w:val="24"/>
          <w:szCs w:val="24"/>
        </w:rPr>
      </w:pPr>
      <w:hyperlink r:id="rId13" w:history="1">
        <w:r w:rsidR="00E00D3E" w:rsidRPr="00E00D3E">
          <w:rPr>
            <w:rStyle w:val="Hyperlink"/>
            <w:rFonts w:ascii="Arial" w:hAnsi="Arial" w:cs="Arial"/>
            <w:sz w:val="24"/>
            <w:szCs w:val="24"/>
          </w:rPr>
          <w:t>Self-Advocacy</w:t>
        </w:r>
        <w:r w:rsidR="003073EF" w:rsidRPr="00E00D3E">
          <w:rPr>
            <w:rStyle w:val="Hyperlink"/>
            <w:rFonts w:ascii="Arial" w:hAnsi="Arial" w:cs="Arial"/>
            <w:sz w:val="24"/>
            <w:szCs w:val="24"/>
          </w:rPr>
          <w:t xml:space="preserve"> and Human Rights Website</w:t>
        </w:r>
      </w:hyperlink>
    </w:p>
    <w:p w:rsidR="003073EF" w:rsidRPr="00E00D3E" w:rsidRDefault="009E25C1" w:rsidP="0021178F">
      <w:pPr>
        <w:pStyle w:val="ListParagraph"/>
        <w:numPr>
          <w:ilvl w:val="0"/>
          <w:numId w:val="8"/>
        </w:numPr>
        <w:spacing w:line="360" w:lineRule="auto"/>
        <w:rPr>
          <w:rFonts w:ascii="Arial" w:hAnsi="Arial" w:cs="Arial"/>
          <w:sz w:val="24"/>
          <w:szCs w:val="24"/>
        </w:rPr>
      </w:pPr>
      <w:hyperlink r:id="rId14" w:history="1">
        <w:r w:rsidR="003073EF" w:rsidRPr="00E00D3E">
          <w:rPr>
            <w:rStyle w:val="Hyperlink"/>
            <w:rFonts w:ascii="Arial" w:hAnsi="Arial" w:cs="Arial"/>
            <w:sz w:val="24"/>
            <w:szCs w:val="24"/>
          </w:rPr>
          <w:t>Services and Human Rights Website</w:t>
        </w:r>
      </w:hyperlink>
    </w:p>
    <w:p w:rsidR="003073EF" w:rsidRPr="00E00D3E" w:rsidRDefault="009E25C1" w:rsidP="0021178F">
      <w:pPr>
        <w:pStyle w:val="ListParagraph"/>
        <w:numPr>
          <w:ilvl w:val="0"/>
          <w:numId w:val="8"/>
        </w:numPr>
        <w:spacing w:line="360" w:lineRule="auto"/>
        <w:rPr>
          <w:rFonts w:ascii="Arial" w:hAnsi="Arial" w:cs="Arial"/>
          <w:sz w:val="24"/>
          <w:szCs w:val="24"/>
        </w:rPr>
      </w:pPr>
      <w:hyperlink r:id="rId15" w:history="1">
        <w:r w:rsidR="003073EF" w:rsidRPr="00E00D3E">
          <w:rPr>
            <w:rStyle w:val="Hyperlink"/>
            <w:rFonts w:ascii="Arial" w:hAnsi="Arial" w:cs="Arial"/>
            <w:sz w:val="24"/>
            <w:szCs w:val="24"/>
          </w:rPr>
          <w:t>Decisions and Human Rights Website</w:t>
        </w:r>
      </w:hyperlink>
    </w:p>
    <w:p w:rsidR="003073EF" w:rsidRPr="00187AE0" w:rsidRDefault="003073EF" w:rsidP="0021178F">
      <w:pPr>
        <w:pStyle w:val="Heading3"/>
        <w:spacing w:after="200" w:line="360" w:lineRule="auto"/>
        <w:rPr>
          <w:rFonts w:ascii="Arial" w:eastAsiaTheme="minorHAnsi" w:hAnsi="Arial" w:cs="Arial"/>
          <w:bCs w:val="0"/>
          <w:color w:val="auto"/>
          <w:sz w:val="28"/>
          <w:szCs w:val="28"/>
        </w:rPr>
      </w:pPr>
      <w:r w:rsidRPr="00187AE0">
        <w:rPr>
          <w:rFonts w:ascii="Arial" w:eastAsiaTheme="minorHAnsi" w:hAnsi="Arial" w:cs="Arial"/>
          <w:bCs w:val="0"/>
          <w:color w:val="auto"/>
          <w:sz w:val="28"/>
          <w:szCs w:val="28"/>
        </w:rPr>
        <w:t xml:space="preserve">Hey, Don’t Be Getting My Rights All Wrong, My Money, My Choice, My Relationships Quiz Booklet </w:t>
      </w:r>
    </w:p>
    <w:p w:rsidR="003073EF" w:rsidRPr="00187AE0" w:rsidRDefault="003073EF" w:rsidP="0021178F">
      <w:pPr>
        <w:pStyle w:val="NoSpacing"/>
        <w:spacing w:after="200" w:line="360" w:lineRule="auto"/>
        <w:rPr>
          <w:rFonts w:ascii="Arial" w:hAnsi="Arial" w:cs="Arial"/>
          <w:sz w:val="24"/>
          <w:szCs w:val="24"/>
        </w:rPr>
      </w:pPr>
      <w:r w:rsidRPr="00187AE0">
        <w:rPr>
          <w:rFonts w:ascii="Arial" w:hAnsi="Arial" w:cs="Arial"/>
          <w:bCs/>
          <w:sz w:val="24"/>
          <w:szCs w:val="24"/>
        </w:rPr>
        <w:t>This booklet is intended to help people with disability learn how well they are exercising their rights. It can also help staff determine how well they are supporting people with disability to exercise their rights.</w:t>
      </w:r>
    </w:p>
    <w:p w:rsidR="0021178F" w:rsidRPr="0021178F" w:rsidRDefault="0021178F" w:rsidP="0021178F">
      <w:pPr>
        <w:pStyle w:val="NoSpacing"/>
        <w:spacing w:after="200" w:line="360" w:lineRule="auto"/>
        <w:rPr>
          <w:rFonts w:ascii="Arial" w:hAnsi="Arial" w:cs="Arial"/>
          <w:b/>
          <w:sz w:val="24"/>
          <w:szCs w:val="24"/>
        </w:rPr>
      </w:pPr>
      <w:r w:rsidRPr="0021178F">
        <w:rPr>
          <w:rFonts w:ascii="Arial" w:hAnsi="Arial" w:cs="Arial"/>
          <w:b/>
          <w:sz w:val="24"/>
          <w:szCs w:val="24"/>
        </w:rPr>
        <w:t xml:space="preserve">Resources: </w:t>
      </w:r>
    </w:p>
    <w:p w:rsidR="003073EF" w:rsidRPr="00187AE0" w:rsidRDefault="003073EF" w:rsidP="0021178F">
      <w:pPr>
        <w:pStyle w:val="NoSpacing"/>
        <w:spacing w:after="200" w:line="360" w:lineRule="auto"/>
        <w:rPr>
          <w:rFonts w:ascii="Arial" w:hAnsi="Arial" w:cs="Arial"/>
          <w:b/>
          <w:color w:val="3B5A6F"/>
          <w:sz w:val="24"/>
          <w:szCs w:val="24"/>
        </w:rPr>
      </w:pPr>
      <w:r w:rsidRPr="00187AE0">
        <w:rPr>
          <w:rFonts w:ascii="Arial" w:hAnsi="Arial" w:cs="Arial"/>
          <w:sz w:val="24"/>
          <w:szCs w:val="24"/>
        </w:rPr>
        <w:t>Quiz Booklet [</w:t>
      </w:r>
      <w:hyperlink r:id="rId16" w:history="1">
        <w:r w:rsidRPr="00187AE0">
          <w:rPr>
            <w:rStyle w:val="Hyperlink"/>
            <w:rFonts w:ascii="Arial" w:hAnsi="Arial" w:cs="Arial"/>
            <w:sz w:val="24"/>
            <w:szCs w:val="24"/>
          </w:rPr>
          <w:t>PDF 599KB</w:t>
        </w:r>
      </w:hyperlink>
      <w:r w:rsidRPr="00187AE0">
        <w:rPr>
          <w:rFonts w:ascii="Arial" w:hAnsi="Arial" w:cs="Arial"/>
          <w:sz w:val="24"/>
          <w:szCs w:val="24"/>
        </w:rPr>
        <w:t>]</w:t>
      </w:r>
    </w:p>
    <w:p w:rsidR="003073EF" w:rsidRPr="00187AE0" w:rsidRDefault="003073EF" w:rsidP="0021178F">
      <w:pPr>
        <w:pStyle w:val="Heading3"/>
        <w:spacing w:after="200" w:line="360" w:lineRule="auto"/>
        <w:rPr>
          <w:rFonts w:ascii="Arial" w:eastAsiaTheme="minorHAnsi" w:hAnsi="Arial" w:cs="Arial"/>
          <w:bCs w:val="0"/>
          <w:color w:val="auto"/>
          <w:sz w:val="28"/>
          <w:szCs w:val="28"/>
        </w:rPr>
      </w:pPr>
      <w:r w:rsidRPr="00187AE0">
        <w:rPr>
          <w:rFonts w:ascii="Arial" w:eastAsiaTheme="minorHAnsi" w:hAnsi="Arial" w:cs="Arial"/>
          <w:bCs w:val="0"/>
          <w:color w:val="auto"/>
          <w:sz w:val="28"/>
          <w:szCs w:val="28"/>
        </w:rPr>
        <w:t>It</w:t>
      </w:r>
      <w:r w:rsidR="00187AE0">
        <w:rPr>
          <w:rFonts w:ascii="Arial" w:eastAsiaTheme="minorHAnsi" w:hAnsi="Arial" w:cs="Arial"/>
          <w:bCs w:val="0"/>
          <w:color w:val="auto"/>
          <w:sz w:val="28"/>
          <w:szCs w:val="28"/>
        </w:rPr>
        <w:t>’</w:t>
      </w:r>
      <w:r w:rsidRPr="00187AE0">
        <w:rPr>
          <w:rFonts w:ascii="Arial" w:eastAsiaTheme="minorHAnsi" w:hAnsi="Arial" w:cs="Arial"/>
          <w:bCs w:val="0"/>
          <w:color w:val="auto"/>
          <w:sz w:val="28"/>
          <w:szCs w:val="28"/>
        </w:rPr>
        <w:t>s About Ability: A Learning Guide on the Conv</w:t>
      </w:r>
      <w:r w:rsidR="00187AE0">
        <w:rPr>
          <w:rFonts w:ascii="Arial" w:eastAsiaTheme="minorHAnsi" w:hAnsi="Arial" w:cs="Arial"/>
          <w:bCs w:val="0"/>
          <w:color w:val="auto"/>
          <w:sz w:val="28"/>
          <w:szCs w:val="28"/>
        </w:rPr>
        <w:t>ention on the Rights of People w</w:t>
      </w:r>
      <w:r w:rsidRPr="00187AE0">
        <w:rPr>
          <w:rFonts w:ascii="Arial" w:eastAsiaTheme="minorHAnsi" w:hAnsi="Arial" w:cs="Arial"/>
          <w:bCs w:val="0"/>
          <w:color w:val="auto"/>
          <w:sz w:val="28"/>
          <w:szCs w:val="28"/>
        </w:rPr>
        <w:t>ith Disabilities</w:t>
      </w:r>
    </w:p>
    <w:p w:rsidR="003073EF" w:rsidRPr="00187AE0" w:rsidRDefault="003073EF" w:rsidP="0021178F">
      <w:pPr>
        <w:pStyle w:val="NoSpacing"/>
        <w:spacing w:after="200" w:line="360" w:lineRule="auto"/>
        <w:rPr>
          <w:rFonts w:ascii="Arial" w:hAnsi="Arial" w:cs="Arial"/>
          <w:sz w:val="24"/>
          <w:szCs w:val="24"/>
        </w:rPr>
      </w:pPr>
      <w:r w:rsidRPr="00187AE0">
        <w:rPr>
          <w:rFonts w:ascii="Arial" w:hAnsi="Arial" w:cs="Arial"/>
          <w:sz w:val="24"/>
          <w:szCs w:val="24"/>
        </w:rPr>
        <w:t xml:space="preserve">This guide empowers children and young people with and without disabilities to speak out on the Convention on the Rights of Persons with Disabilities (CRPD), to </w:t>
      </w:r>
      <w:r w:rsidRPr="00187AE0">
        <w:rPr>
          <w:rFonts w:ascii="Arial" w:hAnsi="Arial" w:cs="Arial"/>
          <w:sz w:val="24"/>
          <w:szCs w:val="24"/>
        </w:rPr>
        <w:lastRenderedPageBreak/>
        <w:t xml:space="preserve">advocate for their rights and to make communities more inclusive. This guide can be used by service providers at a community level to teach children with and without disability about human rights </w:t>
      </w:r>
      <w:r w:rsidR="003E724C" w:rsidRPr="00187AE0">
        <w:rPr>
          <w:rFonts w:ascii="Arial" w:hAnsi="Arial" w:cs="Arial"/>
          <w:sz w:val="24"/>
          <w:szCs w:val="24"/>
        </w:rPr>
        <w:t>for people with disability.</w:t>
      </w:r>
    </w:p>
    <w:p w:rsidR="0021178F" w:rsidRPr="0021178F" w:rsidRDefault="0021178F" w:rsidP="0021178F">
      <w:pPr>
        <w:pStyle w:val="NoSpacing"/>
        <w:spacing w:after="200" w:line="360" w:lineRule="auto"/>
        <w:rPr>
          <w:rFonts w:ascii="Arial" w:hAnsi="Arial" w:cs="Arial"/>
          <w:b/>
          <w:sz w:val="24"/>
          <w:szCs w:val="24"/>
        </w:rPr>
      </w:pPr>
      <w:r w:rsidRPr="0021178F">
        <w:rPr>
          <w:rFonts w:ascii="Arial" w:hAnsi="Arial" w:cs="Arial"/>
          <w:b/>
          <w:sz w:val="24"/>
          <w:szCs w:val="24"/>
        </w:rPr>
        <w:t xml:space="preserve">Resources: </w:t>
      </w:r>
    </w:p>
    <w:p w:rsidR="003073EF" w:rsidRPr="00187AE0" w:rsidRDefault="003073EF" w:rsidP="0021178F">
      <w:pPr>
        <w:pStyle w:val="NoSpacing"/>
        <w:spacing w:after="200" w:line="360" w:lineRule="auto"/>
        <w:rPr>
          <w:rFonts w:ascii="Arial" w:hAnsi="Arial" w:cs="Arial"/>
          <w:b/>
          <w:color w:val="3B5A6F"/>
          <w:sz w:val="24"/>
          <w:szCs w:val="24"/>
        </w:rPr>
      </w:pPr>
      <w:r w:rsidRPr="00187AE0">
        <w:rPr>
          <w:rFonts w:ascii="Arial" w:hAnsi="Arial" w:cs="Arial"/>
          <w:sz w:val="24"/>
          <w:szCs w:val="24"/>
        </w:rPr>
        <w:t>It</w:t>
      </w:r>
      <w:r w:rsidR="00187AE0" w:rsidRPr="00187AE0">
        <w:rPr>
          <w:rFonts w:ascii="Arial" w:hAnsi="Arial" w:cs="Arial"/>
          <w:sz w:val="24"/>
          <w:szCs w:val="24"/>
        </w:rPr>
        <w:t>’</w:t>
      </w:r>
      <w:r w:rsidRPr="00187AE0">
        <w:rPr>
          <w:rFonts w:ascii="Arial" w:hAnsi="Arial" w:cs="Arial"/>
          <w:sz w:val="24"/>
          <w:szCs w:val="24"/>
        </w:rPr>
        <w:t>s About Ability [</w:t>
      </w:r>
      <w:hyperlink r:id="rId17" w:history="1">
        <w:r w:rsidRPr="00187AE0">
          <w:rPr>
            <w:rStyle w:val="Hyperlink"/>
            <w:rFonts w:ascii="Arial" w:hAnsi="Arial" w:cs="Arial"/>
            <w:sz w:val="24"/>
            <w:szCs w:val="24"/>
          </w:rPr>
          <w:t>PDF 1,554KB</w:t>
        </w:r>
      </w:hyperlink>
      <w:r w:rsidRPr="00187AE0">
        <w:rPr>
          <w:rFonts w:ascii="Arial" w:hAnsi="Arial" w:cs="Arial"/>
          <w:sz w:val="24"/>
          <w:szCs w:val="24"/>
        </w:rPr>
        <w:t>]</w:t>
      </w:r>
    </w:p>
    <w:p w:rsidR="003073EF" w:rsidRPr="00E00D3E" w:rsidRDefault="003073EF" w:rsidP="0021178F">
      <w:pPr>
        <w:pStyle w:val="Heading3"/>
        <w:spacing w:after="200" w:line="360" w:lineRule="auto"/>
        <w:rPr>
          <w:rFonts w:ascii="Arial" w:eastAsiaTheme="minorHAnsi" w:hAnsi="Arial" w:cs="Arial"/>
          <w:bCs w:val="0"/>
          <w:color w:val="auto"/>
          <w:sz w:val="28"/>
          <w:szCs w:val="28"/>
        </w:rPr>
      </w:pPr>
      <w:r w:rsidRPr="00E00D3E">
        <w:rPr>
          <w:rFonts w:ascii="Arial" w:eastAsiaTheme="minorHAnsi" w:hAnsi="Arial" w:cs="Arial"/>
          <w:bCs w:val="0"/>
          <w:color w:val="auto"/>
          <w:sz w:val="28"/>
          <w:szCs w:val="28"/>
        </w:rPr>
        <w:t>Everyone Has Human Rights, Understand Yours</w:t>
      </w:r>
    </w:p>
    <w:p w:rsidR="003073EF" w:rsidRPr="00187AE0" w:rsidRDefault="003073EF" w:rsidP="0021178F">
      <w:pPr>
        <w:pStyle w:val="NoSpacing"/>
        <w:spacing w:after="200" w:line="360" w:lineRule="auto"/>
        <w:rPr>
          <w:rFonts w:ascii="Arial" w:hAnsi="Arial" w:cs="Arial"/>
          <w:b/>
          <w:color w:val="3B5A6F"/>
          <w:sz w:val="24"/>
          <w:szCs w:val="24"/>
        </w:rPr>
      </w:pPr>
      <w:r w:rsidRPr="00187AE0">
        <w:rPr>
          <w:rFonts w:ascii="Arial" w:hAnsi="Arial" w:cs="Arial"/>
          <w:sz w:val="24"/>
          <w:szCs w:val="24"/>
        </w:rPr>
        <w:t>A guide to understanding human ri</w:t>
      </w:r>
      <w:r w:rsidR="00187AE0" w:rsidRPr="00187AE0">
        <w:rPr>
          <w:rFonts w:ascii="Arial" w:hAnsi="Arial" w:cs="Arial"/>
          <w:sz w:val="24"/>
          <w:szCs w:val="24"/>
        </w:rPr>
        <w:t>ghts for people with disability</w:t>
      </w:r>
    </w:p>
    <w:p w:rsidR="0021178F" w:rsidRPr="0021178F" w:rsidRDefault="0021178F" w:rsidP="0021178F">
      <w:pPr>
        <w:pStyle w:val="NoSpacing"/>
        <w:spacing w:after="200" w:line="360" w:lineRule="auto"/>
        <w:rPr>
          <w:rFonts w:ascii="Arial" w:hAnsi="Arial" w:cs="Arial"/>
          <w:b/>
          <w:sz w:val="24"/>
          <w:szCs w:val="24"/>
        </w:rPr>
      </w:pPr>
      <w:r w:rsidRPr="0021178F">
        <w:rPr>
          <w:rFonts w:ascii="Arial" w:hAnsi="Arial" w:cs="Arial"/>
          <w:b/>
          <w:sz w:val="24"/>
          <w:szCs w:val="24"/>
        </w:rPr>
        <w:t xml:space="preserve">Resources: </w:t>
      </w:r>
    </w:p>
    <w:p w:rsidR="003073EF" w:rsidRPr="00187AE0" w:rsidRDefault="003073EF" w:rsidP="0021178F">
      <w:pPr>
        <w:pStyle w:val="NoSpacing"/>
        <w:spacing w:after="200" w:line="360" w:lineRule="auto"/>
        <w:rPr>
          <w:rFonts w:ascii="Arial" w:hAnsi="Arial" w:cs="Arial"/>
          <w:bCs/>
          <w:sz w:val="28"/>
          <w:szCs w:val="28"/>
        </w:rPr>
      </w:pPr>
      <w:r w:rsidRPr="00187AE0">
        <w:rPr>
          <w:rFonts w:ascii="Arial" w:hAnsi="Arial" w:cs="Arial"/>
          <w:sz w:val="24"/>
          <w:szCs w:val="24"/>
        </w:rPr>
        <w:t>Everyone Has Human Rights, Understand Yours [</w:t>
      </w:r>
      <w:hyperlink r:id="rId18" w:history="1">
        <w:r w:rsidRPr="00187AE0">
          <w:rPr>
            <w:rStyle w:val="Hyperlink"/>
            <w:rFonts w:ascii="Arial" w:hAnsi="Arial" w:cs="Arial"/>
            <w:sz w:val="24"/>
            <w:szCs w:val="24"/>
          </w:rPr>
          <w:t>PDF 3,915KB</w:t>
        </w:r>
      </w:hyperlink>
      <w:r w:rsidRPr="00187AE0">
        <w:rPr>
          <w:rFonts w:ascii="Arial" w:hAnsi="Arial" w:cs="Arial"/>
          <w:sz w:val="24"/>
          <w:szCs w:val="24"/>
        </w:rPr>
        <w:t>]</w:t>
      </w:r>
      <w:r w:rsidRPr="00187AE0">
        <w:rPr>
          <w:rFonts w:ascii="Arial" w:hAnsi="Arial" w:cs="Arial"/>
          <w:sz w:val="24"/>
          <w:szCs w:val="24"/>
        </w:rPr>
        <w:br/>
      </w:r>
      <w:r w:rsidRPr="00187AE0">
        <w:rPr>
          <w:rFonts w:ascii="Arial" w:hAnsi="Arial" w:cs="Arial"/>
          <w:sz w:val="28"/>
          <w:szCs w:val="28"/>
        </w:rPr>
        <w:t xml:space="preserve">Whose Life is it Anyway? </w:t>
      </w:r>
    </w:p>
    <w:p w:rsidR="003073EF" w:rsidRPr="00187AE0" w:rsidRDefault="003073EF" w:rsidP="0021178F">
      <w:pPr>
        <w:pStyle w:val="NoSpacing"/>
        <w:spacing w:after="200" w:line="360" w:lineRule="auto"/>
        <w:rPr>
          <w:rFonts w:ascii="Arial" w:eastAsia="Times New Roman" w:hAnsi="Arial" w:cs="Arial"/>
          <w:color w:val="333333"/>
          <w:sz w:val="24"/>
          <w:szCs w:val="24"/>
          <w:lang w:val="en" w:eastAsia="en-AU"/>
        </w:rPr>
      </w:pPr>
      <w:r w:rsidRPr="00187AE0">
        <w:rPr>
          <w:rFonts w:ascii="Arial" w:eastAsia="Times New Roman" w:hAnsi="Arial" w:cs="Arial"/>
          <w:color w:val="333333"/>
          <w:sz w:val="24"/>
          <w:szCs w:val="24"/>
          <w:lang w:val="en" w:eastAsia="en-AU"/>
        </w:rPr>
        <w:t>Over the past decade, a change has been occurring, transforming the way we think about disability support. We acknowledge that the day service model doesn't suit everyone and are looking for ways to tailor our support to the individual. The Self-Directed approach is a model that lets service users drive the planning process. It's a new philosophy and designed to help organizations, support workers and familie</w:t>
      </w:r>
      <w:r w:rsidR="003E724C" w:rsidRPr="00187AE0">
        <w:rPr>
          <w:rFonts w:ascii="Arial" w:eastAsia="Times New Roman" w:hAnsi="Arial" w:cs="Arial"/>
          <w:color w:val="333333"/>
          <w:sz w:val="24"/>
          <w:szCs w:val="24"/>
          <w:lang w:val="en" w:eastAsia="en-AU"/>
        </w:rPr>
        <w:t>s give power to the individual.</w:t>
      </w:r>
    </w:p>
    <w:p w:rsidR="0021178F" w:rsidRPr="0021178F" w:rsidRDefault="0021178F" w:rsidP="0021178F">
      <w:pPr>
        <w:pStyle w:val="NoSpacing"/>
        <w:spacing w:after="200" w:line="360" w:lineRule="auto"/>
        <w:rPr>
          <w:rFonts w:ascii="Arial" w:hAnsi="Arial" w:cs="Arial"/>
          <w:b/>
          <w:sz w:val="24"/>
          <w:szCs w:val="24"/>
        </w:rPr>
      </w:pPr>
      <w:r w:rsidRPr="0021178F">
        <w:rPr>
          <w:rFonts w:ascii="Arial" w:hAnsi="Arial" w:cs="Arial"/>
          <w:b/>
          <w:sz w:val="24"/>
          <w:szCs w:val="24"/>
        </w:rPr>
        <w:t xml:space="preserve">Resources: </w:t>
      </w:r>
    </w:p>
    <w:p w:rsidR="003073EF" w:rsidRPr="00187AE0" w:rsidRDefault="009E25C1" w:rsidP="0021178F">
      <w:pPr>
        <w:pStyle w:val="NoSpacing"/>
        <w:spacing w:after="200" w:line="360" w:lineRule="auto"/>
        <w:rPr>
          <w:rFonts w:ascii="Arial" w:hAnsi="Arial" w:cs="Arial"/>
          <w:sz w:val="24"/>
          <w:szCs w:val="24"/>
        </w:rPr>
      </w:pPr>
      <w:hyperlink r:id="rId19" w:history="1">
        <w:r w:rsidR="003073EF" w:rsidRPr="00187AE0">
          <w:rPr>
            <w:rStyle w:val="Hyperlink"/>
            <w:rFonts w:ascii="Arial" w:hAnsi="Arial" w:cs="Arial"/>
            <w:sz w:val="24"/>
            <w:szCs w:val="24"/>
          </w:rPr>
          <w:t>Whose Life is it Anyway? Website</w:t>
        </w:r>
      </w:hyperlink>
    </w:p>
    <w:p w:rsidR="003073EF" w:rsidRPr="00187AE0" w:rsidRDefault="003073EF" w:rsidP="0021178F">
      <w:pPr>
        <w:pStyle w:val="NoSpacing"/>
        <w:spacing w:after="200" w:line="360" w:lineRule="auto"/>
        <w:rPr>
          <w:rFonts w:ascii="Arial" w:hAnsi="Arial" w:cs="Arial"/>
          <w:sz w:val="24"/>
          <w:szCs w:val="24"/>
        </w:rPr>
      </w:pPr>
    </w:p>
    <w:p w:rsidR="003073EF" w:rsidRPr="00187AE0" w:rsidRDefault="003073EF" w:rsidP="0021178F">
      <w:pPr>
        <w:pStyle w:val="Heading3"/>
        <w:spacing w:after="200" w:line="360" w:lineRule="auto"/>
        <w:rPr>
          <w:rFonts w:ascii="Arial" w:eastAsiaTheme="minorHAnsi" w:hAnsi="Arial" w:cs="Arial"/>
          <w:bCs w:val="0"/>
          <w:color w:val="auto"/>
          <w:sz w:val="28"/>
          <w:szCs w:val="28"/>
        </w:rPr>
      </w:pPr>
      <w:r w:rsidRPr="00187AE0">
        <w:rPr>
          <w:rFonts w:ascii="Arial" w:eastAsiaTheme="minorHAnsi" w:hAnsi="Arial" w:cs="Arial"/>
          <w:bCs w:val="0"/>
          <w:color w:val="auto"/>
          <w:sz w:val="28"/>
          <w:szCs w:val="28"/>
        </w:rPr>
        <w:t>Helen Sanderson Associates (UK)</w:t>
      </w:r>
    </w:p>
    <w:p w:rsidR="003073EF" w:rsidRPr="00187AE0" w:rsidRDefault="003073EF" w:rsidP="0021178F">
      <w:pPr>
        <w:pStyle w:val="NoSpacing"/>
        <w:spacing w:after="200" w:line="360" w:lineRule="auto"/>
        <w:rPr>
          <w:rFonts w:ascii="Arial" w:hAnsi="Arial" w:cs="Arial"/>
          <w:sz w:val="24"/>
          <w:szCs w:val="24"/>
        </w:rPr>
      </w:pPr>
      <w:r w:rsidRPr="00187AE0">
        <w:rPr>
          <w:rFonts w:ascii="Arial" w:hAnsi="Arial" w:cs="Arial"/>
          <w:sz w:val="24"/>
          <w:szCs w:val="24"/>
        </w:rPr>
        <w:t>An organisation dedicated to person centred change in school</w:t>
      </w:r>
      <w:r w:rsidR="00E00D3E">
        <w:rPr>
          <w:rFonts w:ascii="Arial" w:hAnsi="Arial" w:cs="Arial"/>
          <w:sz w:val="24"/>
          <w:szCs w:val="24"/>
        </w:rPr>
        <w:t>s, organisations and communities,</w:t>
      </w:r>
      <w:r w:rsidRPr="00187AE0">
        <w:rPr>
          <w:rFonts w:ascii="Arial" w:hAnsi="Arial" w:cs="Arial"/>
          <w:sz w:val="24"/>
          <w:szCs w:val="24"/>
        </w:rPr>
        <w:t xml:space="preserve"> </w:t>
      </w:r>
      <w:r w:rsidR="00E00D3E">
        <w:rPr>
          <w:rFonts w:ascii="Arial" w:hAnsi="Arial" w:cs="Arial"/>
          <w:sz w:val="24"/>
          <w:szCs w:val="24"/>
        </w:rPr>
        <w:t>o</w:t>
      </w:r>
      <w:r w:rsidRPr="00187AE0">
        <w:rPr>
          <w:rFonts w:ascii="Arial" w:hAnsi="Arial" w:cs="Arial"/>
          <w:sz w:val="24"/>
          <w:szCs w:val="24"/>
        </w:rPr>
        <w:t xml:space="preserve">ffers training and resources, for </w:t>
      </w:r>
      <w:r w:rsidR="003E724C" w:rsidRPr="00187AE0">
        <w:rPr>
          <w:rFonts w:ascii="Arial" w:hAnsi="Arial" w:cs="Arial"/>
          <w:sz w:val="24"/>
          <w:szCs w:val="24"/>
        </w:rPr>
        <w:t>the disability services sector.</w:t>
      </w:r>
    </w:p>
    <w:p w:rsidR="0021178F" w:rsidRPr="0021178F" w:rsidRDefault="0021178F" w:rsidP="0021178F">
      <w:pPr>
        <w:pStyle w:val="NoSpacing"/>
        <w:spacing w:after="200" w:line="360" w:lineRule="auto"/>
        <w:rPr>
          <w:rFonts w:ascii="Arial" w:hAnsi="Arial" w:cs="Arial"/>
          <w:b/>
          <w:sz w:val="24"/>
          <w:szCs w:val="24"/>
        </w:rPr>
      </w:pPr>
      <w:r w:rsidRPr="0021178F">
        <w:rPr>
          <w:rFonts w:ascii="Arial" w:hAnsi="Arial" w:cs="Arial"/>
          <w:b/>
          <w:sz w:val="24"/>
          <w:szCs w:val="24"/>
        </w:rPr>
        <w:t xml:space="preserve">Resources: </w:t>
      </w:r>
    </w:p>
    <w:p w:rsidR="003073EF" w:rsidRPr="00187AE0" w:rsidRDefault="009E25C1" w:rsidP="0021178F">
      <w:pPr>
        <w:spacing w:line="360" w:lineRule="auto"/>
        <w:rPr>
          <w:rStyle w:val="Hyperlink"/>
          <w:rFonts w:ascii="Arial" w:hAnsi="Arial" w:cs="Arial"/>
          <w:sz w:val="24"/>
          <w:szCs w:val="24"/>
        </w:rPr>
      </w:pPr>
      <w:hyperlink r:id="rId20" w:history="1">
        <w:r w:rsidR="003073EF" w:rsidRPr="00187AE0">
          <w:rPr>
            <w:rStyle w:val="Hyperlink"/>
            <w:rFonts w:ascii="Arial" w:hAnsi="Arial" w:cs="Arial"/>
            <w:sz w:val="24"/>
            <w:szCs w:val="24"/>
          </w:rPr>
          <w:t>Helen Sanderson Associates Website</w:t>
        </w:r>
      </w:hyperlink>
    </w:p>
    <w:p w:rsidR="003E724C" w:rsidRPr="00187AE0" w:rsidRDefault="009E25C1" w:rsidP="0021178F">
      <w:pPr>
        <w:spacing w:line="360" w:lineRule="auto"/>
        <w:rPr>
          <w:rFonts w:ascii="Arial" w:hAnsi="Arial" w:cs="Arial"/>
          <w:sz w:val="24"/>
          <w:szCs w:val="24"/>
        </w:rPr>
      </w:pPr>
      <w:hyperlink r:id="rId21" w:history="1">
        <w:r w:rsidR="003E724C" w:rsidRPr="00187AE0">
          <w:rPr>
            <w:rStyle w:val="Hyperlink"/>
            <w:rFonts w:ascii="Arial" w:hAnsi="Arial" w:cs="Arial"/>
            <w:sz w:val="24"/>
            <w:szCs w:val="24"/>
          </w:rPr>
          <w:t xml:space="preserve">Helen Sanderson Associates </w:t>
        </w:r>
        <w:r w:rsidR="00187AE0" w:rsidRPr="00187AE0">
          <w:rPr>
            <w:rStyle w:val="Hyperlink"/>
            <w:rFonts w:ascii="Arial" w:hAnsi="Arial" w:cs="Arial"/>
            <w:sz w:val="24"/>
            <w:szCs w:val="24"/>
          </w:rPr>
          <w:t>YouTube</w:t>
        </w:r>
      </w:hyperlink>
    </w:p>
    <w:p w:rsidR="00E00D3E" w:rsidRPr="00E00D3E" w:rsidRDefault="00E00D3E" w:rsidP="0021178F">
      <w:pPr>
        <w:spacing w:line="360" w:lineRule="auto"/>
        <w:rPr>
          <w:rFonts w:ascii="Arial" w:hAnsi="Arial" w:cs="Arial"/>
          <w:sz w:val="24"/>
          <w:szCs w:val="24"/>
        </w:rPr>
      </w:pPr>
      <w:r w:rsidRPr="00E00D3E">
        <w:rPr>
          <w:rFonts w:ascii="Arial" w:hAnsi="Arial" w:cs="Arial"/>
          <w:sz w:val="24"/>
          <w:szCs w:val="24"/>
        </w:rPr>
        <w:t>Please note: This is not a comprehensive list.</w:t>
      </w:r>
    </w:p>
    <w:sectPr w:rsidR="00E00D3E" w:rsidRPr="00E00D3E" w:rsidSect="00E00D3E">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1EF4"/>
    <w:multiLevelType w:val="hybridMultilevel"/>
    <w:tmpl w:val="672A2B20"/>
    <w:lvl w:ilvl="0" w:tplc="F0F6CC64">
      <w:numFmt w:val="bullet"/>
      <w:lvlText w:val=""/>
      <w:lvlJc w:val="left"/>
      <w:pPr>
        <w:ind w:left="1080" w:hanging="360"/>
      </w:pPr>
      <w:rPr>
        <w:rFonts w:ascii="Symbol" w:eastAsiaTheme="minorHAnsi"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2BA587F"/>
    <w:multiLevelType w:val="hybridMultilevel"/>
    <w:tmpl w:val="84FE7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20706F3"/>
    <w:multiLevelType w:val="hybridMultilevel"/>
    <w:tmpl w:val="89040550"/>
    <w:lvl w:ilvl="0" w:tplc="F0F6CC64">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CA852A4"/>
    <w:multiLevelType w:val="hybridMultilevel"/>
    <w:tmpl w:val="44EEC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906671C"/>
    <w:multiLevelType w:val="hybridMultilevel"/>
    <w:tmpl w:val="7ADA5E44"/>
    <w:lvl w:ilvl="0" w:tplc="C338B80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98E4388"/>
    <w:multiLevelType w:val="hybridMultilevel"/>
    <w:tmpl w:val="ED0C961E"/>
    <w:lvl w:ilvl="0" w:tplc="F0F6CC64">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FB42086"/>
    <w:multiLevelType w:val="hybridMultilevel"/>
    <w:tmpl w:val="9C142E34"/>
    <w:lvl w:ilvl="0" w:tplc="F0F6CC64">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0774504"/>
    <w:multiLevelType w:val="hybridMultilevel"/>
    <w:tmpl w:val="F440F680"/>
    <w:lvl w:ilvl="0" w:tplc="F0F6CC64">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5"/>
  </w:num>
  <w:num w:numId="5">
    <w:abstractNumId w:val="2"/>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3EF"/>
    <w:rsid w:val="00187AE0"/>
    <w:rsid w:val="0021178F"/>
    <w:rsid w:val="002D13EB"/>
    <w:rsid w:val="003073EF"/>
    <w:rsid w:val="003627F1"/>
    <w:rsid w:val="003E55FC"/>
    <w:rsid w:val="003E724C"/>
    <w:rsid w:val="00465E0F"/>
    <w:rsid w:val="00794493"/>
    <w:rsid w:val="009018ED"/>
    <w:rsid w:val="009E25C1"/>
    <w:rsid w:val="00B50EF3"/>
    <w:rsid w:val="00E00D3E"/>
    <w:rsid w:val="00E639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3EF"/>
  </w:style>
  <w:style w:type="paragraph" w:styleId="Heading2">
    <w:name w:val="heading 2"/>
    <w:basedOn w:val="Normal"/>
    <w:next w:val="Normal"/>
    <w:link w:val="Heading2Char"/>
    <w:uiPriority w:val="9"/>
    <w:unhideWhenUsed/>
    <w:qFormat/>
    <w:rsid w:val="003073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073E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73E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073EF"/>
    <w:rPr>
      <w:rFonts w:asciiTheme="majorHAnsi" w:eastAsiaTheme="majorEastAsia" w:hAnsiTheme="majorHAnsi" w:cstheme="majorBidi"/>
      <w:b/>
      <w:bCs/>
      <w:color w:val="4F81BD" w:themeColor="accent1"/>
    </w:rPr>
  </w:style>
  <w:style w:type="paragraph" w:styleId="NoSpacing">
    <w:name w:val="No Spacing"/>
    <w:uiPriority w:val="1"/>
    <w:qFormat/>
    <w:rsid w:val="003073EF"/>
    <w:pPr>
      <w:spacing w:after="0" w:line="240" w:lineRule="auto"/>
    </w:pPr>
  </w:style>
  <w:style w:type="character" w:styleId="Hyperlink">
    <w:name w:val="Hyperlink"/>
    <w:basedOn w:val="DefaultParagraphFont"/>
    <w:uiPriority w:val="99"/>
    <w:unhideWhenUsed/>
    <w:rsid w:val="003073EF"/>
    <w:rPr>
      <w:color w:val="0000FF" w:themeColor="hyperlink"/>
      <w:u w:val="single"/>
    </w:rPr>
  </w:style>
  <w:style w:type="character" w:styleId="FollowedHyperlink">
    <w:name w:val="FollowedHyperlink"/>
    <w:basedOn w:val="DefaultParagraphFont"/>
    <w:uiPriority w:val="99"/>
    <w:semiHidden/>
    <w:unhideWhenUsed/>
    <w:rsid w:val="00B50EF3"/>
    <w:rPr>
      <w:color w:val="800080" w:themeColor="followedHyperlink"/>
      <w:u w:val="single"/>
    </w:rPr>
  </w:style>
  <w:style w:type="paragraph" w:styleId="ListParagraph">
    <w:name w:val="List Paragraph"/>
    <w:basedOn w:val="Normal"/>
    <w:uiPriority w:val="34"/>
    <w:qFormat/>
    <w:rsid w:val="009018ED"/>
    <w:pPr>
      <w:ind w:left="720"/>
      <w:contextualSpacing/>
    </w:pPr>
  </w:style>
  <w:style w:type="character" w:styleId="CommentReference">
    <w:name w:val="annotation reference"/>
    <w:basedOn w:val="DefaultParagraphFont"/>
    <w:uiPriority w:val="99"/>
    <w:semiHidden/>
    <w:unhideWhenUsed/>
    <w:rsid w:val="002D13EB"/>
    <w:rPr>
      <w:sz w:val="16"/>
      <w:szCs w:val="16"/>
    </w:rPr>
  </w:style>
  <w:style w:type="paragraph" w:styleId="CommentText">
    <w:name w:val="annotation text"/>
    <w:basedOn w:val="Normal"/>
    <w:link w:val="CommentTextChar"/>
    <w:uiPriority w:val="99"/>
    <w:semiHidden/>
    <w:unhideWhenUsed/>
    <w:rsid w:val="002D13EB"/>
    <w:pPr>
      <w:spacing w:line="240" w:lineRule="auto"/>
    </w:pPr>
    <w:rPr>
      <w:sz w:val="20"/>
      <w:szCs w:val="20"/>
    </w:rPr>
  </w:style>
  <w:style w:type="character" w:customStyle="1" w:styleId="CommentTextChar">
    <w:name w:val="Comment Text Char"/>
    <w:basedOn w:val="DefaultParagraphFont"/>
    <w:link w:val="CommentText"/>
    <w:uiPriority w:val="99"/>
    <w:semiHidden/>
    <w:rsid w:val="002D13EB"/>
    <w:rPr>
      <w:sz w:val="20"/>
      <w:szCs w:val="20"/>
    </w:rPr>
  </w:style>
  <w:style w:type="paragraph" w:styleId="CommentSubject">
    <w:name w:val="annotation subject"/>
    <w:basedOn w:val="CommentText"/>
    <w:next w:val="CommentText"/>
    <w:link w:val="CommentSubjectChar"/>
    <w:uiPriority w:val="99"/>
    <w:semiHidden/>
    <w:unhideWhenUsed/>
    <w:rsid w:val="002D13EB"/>
    <w:rPr>
      <w:b/>
      <w:bCs/>
    </w:rPr>
  </w:style>
  <w:style w:type="character" w:customStyle="1" w:styleId="CommentSubjectChar">
    <w:name w:val="Comment Subject Char"/>
    <w:basedOn w:val="CommentTextChar"/>
    <w:link w:val="CommentSubject"/>
    <w:uiPriority w:val="99"/>
    <w:semiHidden/>
    <w:rsid w:val="002D13EB"/>
    <w:rPr>
      <w:b/>
      <w:bCs/>
      <w:sz w:val="20"/>
      <w:szCs w:val="20"/>
    </w:rPr>
  </w:style>
  <w:style w:type="paragraph" w:styleId="BalloonText">
    <w:name w:val="Balloon Text"/>
    <w:basedOn w:val="Normal"/>
    <w:link w:val="BalloonTextChar"/>
    <w:uiPriority w:val="99"/>
    <w:semiHidden/>
    <w:unhideWhenUsed/>
    <w:rsid w:val="002D1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3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3EF"/>
  </w:style>
  <w:style w:type="paragraph" w:styleId="Heading2">
    <w:name w:val="heading 2"/>
    <w:basedOn w:val="Normal"/>
    <w:next w:val="Normal"/>
    <w:link w:val="Heading2Char"/>
    <w:uiPriority w:val="9"/>
    <w:unhideWhenUsed/>
    <w:qFormat/>
    <w:rsid w:val="003073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073E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73E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073EF"/>
    <w:rPr>
      <w:rFonts w:asciiTheme="majorHAnsi" w:eastAsiaTheme="majorEastAsia" w:hAnsiTheme="majorHAnsi" w:cstheme="majorBidi"/>
      <w:b/>
      <w:bCs/>
      <w:color w:val="4F81BD" w:themeColor="accent1"/>
    </w:rPr>
  </w:style>
  <w:style w:type="paragraph" w:styleId="NoSpacing">
    <w:name w:val="No Spacing"/>
    <w:uiPriority w:val="1"/>
    <w:qFormat/>
    <w:rsid w:val="003073EF"/>
    <w:pPr>
      <w:spacing w:after="0" w:line="240" w:lineRule="auto"/>
    </w:pPr>
  </w:style>
  <w:style w:type="character" w:styleId="Hyperlink">
    <w:name w:val="Hyperlink"/>
    <w:basedOn w:val="DefaultParagraphFont"/>
    <w:uiPriority w:val="99"/>
    <w:unhideWhenUsed/>
    <w:rsid w:val="003073EF"/>
    <w:rPr>
      <w:color w:val="0000FF" w:themeColor="hyperlink"/>
      <w:u w:val="single"/>
    </w:rPr>
  </w:style>
  <w:style w:type="character" w:styleId="FollowedHyperlink">
    <w:name w:val="FollowedHyperlink"/>
    <w:basedOn w:val="DefaultParagraphFont"/>
    <w:uiPriority w:val="99"/>
    <w:semiHidden/>
    <w:unhideWhenUsed/>
    <w:rsid w:val="00B50EF3"/>
    <w:rPr>
      <w:color w:val="800080" w:themeColor="followedHyperlink"/>
      <w:u w:val="single"/>
    </w:rPr>
  </w:style>
  <w:style w:type="paragraph" w:styleId="ListParagraph">
    <w:name w:val="List Paragraph"/>
    <w:basedOn w:val="Normal"/>
    <w:uiPriority w:val="34"/>
    <w:qFormat/>
    <w:rsid w:val="009018ED"/>
    <w:pPr>
      <w:ind w:left="720"/>
      <w:contextualSpacing/>
    </w:pPr>
  </w:style>
  <w:style w:type="character" w:styleId="CommentReference">
    <w:name w:val="annotation reference"/>
    <w:basedOn w:val="DefaultParagraphFont"/>
    <w:uiPriority w:val="99"/>
    <w:semiHidden/>
    <w:unhideWhenUsed/>
    <w:rsid w:val="002D13EB"/>
    <w:rPr>
      <w:sz w:val="16"/>
      <w:szCs w:val="16"/>
    </w:rPr>
  </w:style>
  <w:style w:type="paragraph" w:styleId="CommentText">
    <w:name w:val="annotation text"/>
    <w:basedOn w:val="Normal"/>
    <w:link w:val="CommentTextChar"/>
    <w:uiPriority w:val="99"/>
    <w:semiHidden/>
    <w:unhideWhenUsed/>
    <w:rsid w:val="002D13EB"/>
    <w:pPr>
      <w:spacing w:line="240" w:lineRule="auto"/>
    </w:pPr>
    <w:rPr>
      <w:sz w:val="20"/>
      <w:szCs w:val="20"/>
    </w:rPr>
  </w:style>
  <w:style w:type="character" w:customStyle="1" w:styleId="CommentTextChar">
    <w:name w:val="Comment Text Char"/>
    <w:basedOn w:val="DefaultParagraphFont"/>
    <w:link w:val="CommentText"/>
    <w:uiPriority w:val="99"/>
    <w:semiHidden/>
    <w:rsid w:val="002D13EB"/>
    <w:rPr>
      <w:sz w:val="20"/>
      <w:szCs w:val="20"/>
    </w:rPr>
  </w:style>
  <w:style w:type="paragraph" w:styleId="CommentSubject">
    <w:name w:val="annotation subject"/>
    <w:basedOn w:val="CommentText"/>
    <w:next w:val="CommentText"/>
    <w:link w:val="CommentSubjectChar"/>
    <w:uiPriority w:val="99"/>
    <w:semiHidden/>
    <w:unhideWhenUsed/>
    <w:rsid w:val="002D13EB"/>
    <w:rPr>
      <w:b/>
      <w:bCs/>
    </w:rPr>
  </w:style>
  <w:style w:type="character" w:customStyle="1" w:styleId="CommentSubjectChar">
    <w:name w:val="Comment Subject Char"/>
    <w:basedOn w:val="CommentTextChar"/>
    <w:link w:val="CommentSubject"/>
    <w:uiPriority w:val="99"/>
    <w:semiHidden/>
    <w:rsid w:val="002D13EB"/>
    <w:rPr>
      <w:b/>
      <w:bCs/>
      <w:sz w:val="20"/>
      <w:szCs w:val="20"/>
    </w:rPr>
  </w:style>
  <w:style w:type="paragraph" w:styleId="BalloonText">
    <w:name w:val="Balloon Text"/>
    <w:basedOn w:val="Normal"/>
    <w:link w:val="BalloonTextChar"/>
    <w:uiPriority w:val="99"/>
    <w:semiHidden/>
    <w:unhideWhenUsed/>
    <w:rsid w:val="002D1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3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manrights.gov.au/disability_rights/index.html" TargetMode="External"/><Relationship Id="rId13" Type="http://schemas.openxmlformats.org/officeDocument/2006/relationships/hyperlink" Target="http://www.saru.net.au/resources-and-information/" TargetMode="External"/><Relationship Id="rId18" Type="http://schemas.openxmlformats.org/officeDocument/2006/relationships/hyperlink" Target="http://www.qai.org.au/images/stories/docs/1987-2007/doc_214.pdf" TargetMode="External"/><Relationship Id="rId3" Type="http://schemas.microsoft.com/office/2007/relationships/stylesWithEffects" Target="stylesWithEffects.xml"/><Relationship Id="rId21" Type="http://schemas.openxmlformats.org/officeDocument/2006/relationships/hyperlink" Target="http://www.youtube.com/user/helensandersonHSA" TargetMode="External"/><Relationship Id="rId7" Type="http://schemas.openxmlformats.org/officeDocument/2006/relationships/hyperlink" Target="http://www.humanrights.gov.au/publications/know-your-rights-disability-discrimination" TargetMode="External"/><Relationship Id="rId12" Type="http://schemas.openxmlformats.org/officeDocument/2006/relationships/hyperlink" Target="http://www.saru.net.au/resources-and-information/" TargetMode="External"/><Relationship Id="rId17" Type="http://schemas.openxmlformats.org/officeDocument/2006/relationships/hyperlink" Target="http://www.unicef.org/publications/files/Its_About_Ability_Learning_Guide_EN.pdf" TargetMode="External"/><Relationship Id="rId2" Type="http://schemas.openxmlformats.org/officeDocument/2006/relationships/styles" Target="styles.xml"/><Relationship Id="rId16" Type="http://schemas.openxmlformats.org/officeDocument/2006/relationships/hyperlink" Target="http://www.thecouncil.org/uploadedFiles/Quiz_Rights.pdf" TargetMode="External"/><Relationship Id="rId20" Type="http://schemas.openxmlformats.org/officeDocument/2006/relationships/hyperlink" Target="http://www.helensandersonassociates.co.uk/" TargetMode="External"/><Relationship Id="rId1" Type="http://schemas.openxmlformats.org/officeDocument/2006/relationships/numbering" Target="numbering.xml"/><Relationship Id="rId6" Type="http://schemas.openxmlformats.org/officeDocument/2006/relationships/hyperlink" Target="http://www.humanrights.gov.au/education/human-rights-explained-index" TargetMode="External"/><Relationship Id="rId11" Type="http://schemas.openxmlformats.org/officeDocument/2006/relationships/hyperlink" Target="http://www.humanrightscommission.vic.gov.au/index.php/our-resources-and-publications/toolkits/item/303-from-principle-to-practice-implementing-the-human-rights-based-approach-in-community-organisations-sept-2008" TargetMode="External"/><Relationship Id="rId5" Type="http://schemas.openxmlformats.org/officeDocument/2006/relationships/webSettings" Target="webSettings.xml"/><Relationship Id="rId15" Type="http://schemas.openxmlformats.org/officeDocument/2006/relationships/hyperlink" Target="http://www.saru.net.au/resources-and-information/" TargetMode="External"/><Relationship Id="rId23" Type="http://schemas.openxmlformats.org/officeDocument/2006/relationships/theme" Target="theme/theme1.xml"/><Relationship Id="rId10" Type="http://schemas.openxmlformats.org/officeDocument/2006/relationships/hyperlink" Target="http://www.dhs.vic.gov.au/__data/assets/pdf_file/0011/690680/dsd_cis_supporting_decision_making_0212.pdf" TargetMode="External"/><Relationship Id="rId19" Type="http://schemas.openxmlformats.org/officeDocument/2006/relationships/hyperlink" Target="http://www.youtube.com/watch?v=dBRuGkvlQ8I&amp;feature=relmfu" TargetMode="External"/><Relationship Id="rId4" Type="http://schemas.openxmlformats.org/officeDocument/2006/relationships/settings" Target="settings.xml"/><Relationship Id="rId9" Type="http://schemas.openxmlformats.org/officeDocument/2006/relationships/hyperlink" Target="http://www.humanrightsinhealthcare.nhs.uk/Library/advice_and_support/events/FREDA_FINAL_COLOUR.pdf" TargetMode="External"/><Relationship Id="rId14" Type="http://schemas.openxmlformats.org/officeDocument/2006/relationships/hyperlink" Target="http://www.saru.net.au/resources-and-informat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FA1CDEDC</Template>
  <TotalTime>0</TotalTime>
  <Pages>4</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Orr</dc:creator>
  <cp:lastModifiedBy>Katherine Orr</cp:lastModifiedBy>
  <cp:revision>2</cp:revision>
  <cp:lastPrinted>2014-01-15T02:48:00Z</cp:lastPrinted>
  <dcterms:created xsi:type="dcterms:W3CDTF">2014-04-17T03:18:00Z</dcterms:created>
  <dcterms:modified xsi:type="dcterms:W3CDTF">2014-04-17T03:18:00Z</dcterms:modified>
</cp:coreProperties>
</file>